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9C340" w14:textId="660DA9CF" w:rsidR="00BB4BCD" w:rsidRDefault="00933A4A" w:rsidP="005B628F">
      <w:pPr>
        <w:ind w:firstLine="0"/>
        <w:rPr>
          <w:rFonts w:ascii="Times New Roman" w:hAnsi="Times New Roman" w:cs="Times New Roman"/>
          <w:b/>
          <w:bCs/>
          <w:color w:val="FF0000"/>
          <w:sz w:val="28"/>
          <w:szCs w:val="28"/>
        </w:rPr>
      </w:pPr>
      <w:r>
        <w:rPr>
          <w:rFonts w:ascii="Times New Roman" w:hAnsi="Times New Roman" w:cs="Times New Roman"/>
          <w:b/>
          <w:bCs/>
          <w:color w:val="FF0000"/>
          <w:sz w:val="28"/>
          <w:szCs w:val="28"/>
        </w:rPr>
        <w:t>СЛАЙД 1</w:t>
      </w:r>
    </w:p>
    <w:p w14:paraId="6B81BD8A" w14:textId="052FB271" w:rsidR="00933A4A" w:rsidRDefault="00933A4A" w:rsidP="00933A4A">
      <w:pPr>
        <w:ind w:firstLine="0"/>
        <w:rPr>
          <w:rFonts w:ascii="Times New Roman" w:hAnsi="Times New Roman" w:cs="Times New Roman"/>
          <w:b/>
          <w:bCs/>
          <w:color w:val="FF0000"/>
          <w:sz w:val="28"/>
          <w:szCs w:val="28"/>
        </w:rPr>
      </w:pPr>
      <w:r>
        <w:rPr>
          <w:rFonts w:ascii="Times New Roman" w:hAnsi="Times New Roman" w:cs="Times New Roman"/>
          <w:b/>
          <w:bCs/>
          <w:color w:val="FF0000"/>
          <w:sz w:val="28"/>
          <w:szCs w:val="28"/>
        </w:rPr>
        <w:t xml:space="preserve">СЛАЙД </w:t>
      </w:r>
      <w:r>
        <w:rPr>
          <w:rFonts w:ascii="Times New Roman" w:hAnsi="Times New Roman" w:cs="Times New Roman"/>
          <w:b/>
          <w:bCs/>
          <w:color w:val="FF0000"/>
          <w:sz w:val="28"/>
          <w:szCs w:val="28"/>
        </w:rPr>
        <w:t>2</w:t>
      </w:r>
    </w:p>
    <w:p w14:paraId="21720835" w14:textId="61D976E1" w:rsidR="00933A4A" w:rsidRDefault="00933A4A" w:rsidP="00933A4A">
      <w:pPr>
        <w:ind w:firstLine="0"/>
        <w:rPr>
          <w:rFonts w:ascii="Times New Roman" w:hAnsi="Times New Roman" w:cs="Times New Roman"/>
          <w:b/>
          <w:bCs/>
          <w:color w:val="FF0000"/>
          <w:sz w:val="28"/>
          <w:szCs w:val="28"/>
        </w:rPr>
      </w:pPr>
      <w:r>
        <w:rPr>
          <w:rFonts w:ascii="Times New Roman" w:hAnsi="Times New Roman" w:cs="Times New Roman"/>
          <w:b/>
          <w:bCs/>
          <w:color w:val="FF0000"/>
          <w:sz w:val="28"/>
          <w:szCs w:val="28"/>
        </w:rPr>
        <w:t xml:space="preserve">СЛАЙД </w:t>
      </w:r>
      <w:r>
        <w:rPr>
          <w:rFonts w:ascii="Times New Roman" w:hAnsi="Times New Roman" w:cs="Times New Roman"/>
          <w:b/>
          <w:bCs/>
          <w:color w:val="FF0000"/>
          <w:sz w:val="28"/>
          <w:szCs w:val="28"/>
        </w:rPr>
        <w:t>3</w:t>
      </w:r>
    </w:p>
    <w:p w14:paraId="57AF744A" w14:textId="77777777" w:rsidR="00BB4BCD" w:rsidRDefault="00BB4BCD" w:rsidP="005B628F">
      <w:pPr>
        <w:ind w:firstLine="0"/>
        <w:rPr>
          <w:rFonts w:ascii="Times New Roman" w:hAnsi="Times New Roman" w:cs="Times New Roman"/>
          <w:b/>
          <w:bCs/>
          <w:color w:val="000000"/>
          <w:sz w:val="28"/>
          <w:szCs w:val="28"/>
        </w:rPr>
      </w:pPr>
    </w:p>
    <w:p w14:paraId="04EC7BBB" w14:textId="408F6200" w:rsidR="00A400A6" w:rsidRPr="008A7FBF" w:rsidRDefault="000806D0" w:rsidP="005B628F">
      <w:pPr>
        <w:ind w:firstLine="0"/>
        <w:rPr>
          <w:rFonts w:ascii="Times New Roman" w:hAnsi="Times New Roman" w:cs="Times New Roman"/>
          <w:b/>
          <w:bCs/>
          <w:color w:val="000000"/>
          <w:sz w:val="28"/>
          <w:szCs w:val="28"/>
        </w:rPr>
      </w:pPr>
      <w:r w:rsidRPr="008A7FBF">
        <w:rPr>
          <w:rFonts w:ascii="Times New Roman" w:hAnsi="Times New Roman" w:cs="Times New Roman"/>
          <w:b/>
          <w:bCs/>
          <w:color w:val="000000"/>
          <w:sz w:val="28"/>
          <w:szCs w:val="28"/>
        </w:rPr>
        <w:t>ВІДКРИТА ОСВІТА НА СУЧАСНОМУ ЕТАПІ: СУТНІСТЬ, ІДЕЇ ТА ГОЛОВНІ ТЕНДЕНЦІЇ</w:t>
      </w:r>
    </w:p>
    <w:p w14:paraId="6BB8510B" w14:textId="6A783088" w:rsidR="000806D0" w:rsidRDefault="000806D0" w:rsidP="005B628F">
      <w:pPr>
        <w:rPr>
          <w:rFonts w:ascii="Times New Roman" w:hAnsi="Times New Roman" w:cs="Times New Roman"/>
          <w:b/>
          <w:bCs/>
          <w:color w:val="000000"/>
          <w:sz w:val="28"/>
          <w:szCs w:val="28"/>
        </w:rPr>
      </w:pPr>
    </w:p>
    <w:p w14:paraId="6B0D5C2C" w14:textId="50C3B1B3" w:rsidR="00B6641D" w:rsidRDefault="00B628A8" w:rsidP="00B628A8">
      <w:pPr>
        <w:jc w:val="both"/>
        <w:rPr>
          <w:rFonts w:ascii="Times New Roman" w:hAnsi="Times New Roman" w:cs="Times New Roman"/>
          <w:color w:val="000000"/>
          <w:sz w:val="28"/>
          <w:szCs w:val="28"/>
        </w:rPr>
      </w:pPr>
      <w:r w:rsidRPr="00B628A8">
        <w:rPr>
          <w:rFonts w:ascii="Times New Roman" w:hAnsi="Times New Roman" w:cs="Times New Roman"/>
          <w:color w:val="000000"/>
          <w:sz w:val="28"/>
          <w:szCs w:val="28"/>
        </w:rPr>
        <w:t xml:space="preserve">Сьогодні перед освітою стоять дуже складні питання. Світ блискавично стає дедалі складнішим і </w:t>
      </w:r>
      <w:r w:rsidR="002D3585">
        <w:rPr>
          <w:rFonts w:ascii="Times New Roman" w:hAnsi="Times New Roman" w:cs="Times New Roman"/>
          <w:color w:val="000000"/>
          <w:sz w:val="28"/>
          <w:szCs w:val="28"/>
        </w:rPr>
        <w:t xml:space="preserve">більше </w:t>
      </w:r>
      <w:r w:rsidRPr="00B628A8">
        <w:rPr>
          <w:rFonts w:ascii="Times New Roman" w:hAnsi="Times New Roman" w:cs="Times New Roman"/>
          <w:color w:val="000000"/>
          <w:sz w:val="28"/>
          <w:szCs w:val="28"/>
        </w:rPr>
        <w:t xml:space="preserve">взаємопов’язаним, а ледь не кожна серйозна соціальна проблема для свого </w:t>
      </w:r>
      <w:r w:rsidR="00606F68" w:rsidRPr="00B628A8">
        <w:rPr>
          <w:rFonts w:ascii="Times New Roman" w:hAnsi="Times New Roman" w:cs="Times New Roman"/>
          <w:color w:val="000000"/>
          <w:sz w:val="28"/>
          <w:szCs w:val="28"/>
        </w:rPr>
        <w:t>вирішення</w:t>
      </w:r>
      <w:r w:rsidRPr="00B628A8">
        <w:rPr>
          <w:rFonts w:ascii="Times New Roman" w:hAnsi="Times New Roman" w:cs="Times New Roman"/>
          <w:color w:val="000000"/>
          <w:sz w:val="28"/>
          <w:szCs w:val="28"/>
        </w:rPr>
        <w:t xml:space="preserve"> потребує залучення людей, які вже не просто традиційно освічені, а новітньо освічені. Ця новітня освіченість вимагає розуміння різних систем зворотного зв’язку, швидкоплинних процесів, неочікуваних наслідків, притаманних розвитку соціальних систем і т. ін. Крім того, неухильне зростання темпів змін веде до того, що наші знання дедалі швидше потрібно оновлювати, а отже, все більша частина процесу навчання виходить за межі традиційних закладів</w:t>
      </w:r>
      <w:r w:rsidR="00B6641D">
        <w:rPr>
          <w:rFonts w:ascii="Times New Roman" w:hAnsi="Times New Roman" w:cs="Times New Roman"/>
          <w:color w:val="000000"/>
          <w:sz w:val="28"/>
          <w:szCs w:val="28"/>
        </w:rPr>
        <w:t xml:space="preserve"> освіти</w:t>
      </w:r>
      <w:r w:rsidRPr="00B628A8">
        <w:rPr>
          <w:rFonts w:ascii="Times New Roman" w:hAnsi="Times New Roman" w:cs="Times New Roman"/>
          <w:color w:val="000000"/>
          <w:sz w:val="28"/>
          <w:szCs w:val="28"/>
        </w:rPr>
        <w:t>.</w:t>
      </w:r>
    </w:p>
    <w:p w14:paraId="1194E1EF" w14:textId="36B63A46" w:rsidR="00B628A8" w:rsidRPr="00B628A8" w:rsidRDefault="0018503A" w:rsidP="00B628A8">
      <w:pPr>
        <w:jc w:val="both"/>
        <w:rPr>
          <w:rFonts w:ascii="Times New Roman" w:hAnsi="Times New Roman" w:cs="Times New Roman"/>
          <w:color w:val="000000"/>
          <w:sz w:val="28"/>
          <w:szCs w:val="28"/>
        </w:rPr>
      </w:pPr>
      <w:r w:rsidRPr="00B628A8">
        <w:rPr>
          <w:rFonts w:ascii="Times New Roman" w:hAnsi="Times New Roman" w:cs="Times New Roman"/>
          <w:color w:val="000000"/>
          <w:sz w:val="28"/>
          <w:szCs w:val="28"/>
        </w:rPr>
        <w:t xml:space="preserve">Навряд </w:t>
      </w:r>
      <w:r w:rsidR="00B628A8" w:rsidRPr="00B628A8">
        <w:rPr>
          <w:rFonts w:ascii="Times New Roman" w:hAnsi="Times New Roman" w:cs="Times New Roman"/>
          <w:color w:val="000000"/>
          <w:sz w:val="28"/>
          <w:szCs w:val="28"/>
        </w:rPr>
        <w:t>чи знайдеться достатньо ресурсів, щоб збудувати нові університети, необхідні для задоволення щораз більшої потреби у вищій освіті (у кожному разі, це не будуть університети і університетські містечка, до яких ми звикли). Так само малоймовірно, що сучасні методи викладання і навчання є достатніми для того, щоб підготувати студентів до життя у ХХІ столітті.</w:t>
      </w:r>
    </w:p>
    <w:p w14:paraId="48997E64" w14:textId="721EA666" w:rsidR="00B628A8" w:rsidRPr="00B628A8" w:rsidRDefault="00B628A8" w:rsidP="00B628A8">
      <w:pPr>
        <w:jc w:val="both"/>
        <w:rPr>
          <w:rFonts w:ascii="Times New Roman" w:hAnsi="Times New Roman" w:cs="Times New Roman"/>
          <w:color w:val="000000"/>
          <w:sz w:val="28"/>
          <w:szCs w:val="28"/>
        </w:rPr>
      </w:pPr>
      <w:r w:rsidRPr="00B628A8">
        <w:rPr>
          <w:rFonts w:ascii="Times New Roman" w:hAnsi="Times New Roman" w:cs="Times New Roman"/>
          <w:color w:val="000000"/>
          <w:sz w:val="28"/>
          <w:szCs w:val="28"/>
        </w:rPr>
        <w:t xml:space="preserve">Щоб вирішувати ці проблеми, нам потрібно знайти способи переосмислення у новому столітті багатьох освітніх моделей і разом з тим стимулювати розвиток </w:t>
      </w:r>
      <w:r w:rsidR="00C33AD1">
        <w:rPr>
          <w:rFonts w:ascii="Times New Roman" w:hAnsi="Times New Roman" w:cs="Times New Roman"/>
          <w:color w:val="000000"/>
          <w:sz w:val="28"/>
          <w:szCs w:val="28"/>
        </w:rPr>
        <w:t>освітнього</w:t>
      </w:r>
      <w:r w:rsidRPr="00B628A8">
        <w:rPr>
          <w:rFonts w:ascii="Times New Roman" w:hAnsi="Times New Roman" w:cs="Times New Roman"/>
          <w:color w:val="000000"/>
          <w:sz w:val="28"/>
          <w:szCs w:val="28"/>
        </w:rPr>
        <w:t xml:space="preserve"> процесу поза традиційними закладами</w:t>
      </w:r>
      <w:r w:rsidR="00C33AD1">
        <w:rPr>
          <w:rFonts w:ascii="Times New Roman" w:hAnsi="Times New Roman" w:cs="Times New Roman"/>
          <w:color w:val="000000"/>
          <w:sz w:val="28"/>
          <w:szCs w:val="28"/>
        </w:rPr>
        <w:t xml:space="preserve"> освіти</w:t>
      </w:r>
      <w:r w:rsidRPr="00B628A8">
        <w:rPr>
          <w:rFonts w:ascii="Times New Roman" w:hAnsi="Times New Roman" w:cs="Times New Roman"/>
          <w:color w:val="000000"/>
          <w:sz w:val="28"/>
          <w:szCs w:val="28"/>
        </w:rPr>
        <w:t>. Можливо, буде знайдено потужні засоби, які зітруть межу між традиційними і новими моделями навчання, але водночас і традиційні, і нові моделі посилюватимуть соціальну роль знання і навчання. Звичайно, нам слід звернутися до основ – удосконалювати найефективніші методи навчання, викладання і наставництва, проте</w:t>
      </w:r>
      <w:r w:rsidR="00C71FE0">
        <w:rPr>
          <w:rFonts w:ascii="Times New Roman" w:hAnsi="Times New Roman" w:cs="Times New Roman"/>
          <w:color w:val="000000"/>
          <w:sz w:val="28"/>
          <w:szCs w:val="28"/>
        </w:rPr>
        <w:t>,</w:t>
      </w:r>
      <w:r w:rsidRPr="00B628A8">
        <w:rPr>
          <w:rFonts w:ascii="Times New Roman" w:hAnsi="Times New Roman" w:cs="Times New Roman"/>
          <w:color w:val="000000"/>
          <w:sz w:val="28"/>
          <w:szCs w:val="28"/>
        </w:rPr>
        <w:t xml:space="preserve"> водночас</w:t>
      </w:r>
      <w:r w:rsidR="00C71FE0">
        <w:rPr>
          <w:rFonts w:ascii="Times New Roman" w:hAnsi="Times New Roman" w:cs="Times New Roman"/>
          <w:color w:val="000000"/>
          <w:sz w:val="28"/>
          <w:szCs w:val="28"/>
        </w:rPr>
        <w:t>,</w:t>
      </w:r>
      <w:r w:rsidRPr="00B628A8">
        <w:rPr>
          <w:rFonts w:ascii="Times New Roman" w:hAnsi="Times New Roman" w:cs="Times New Roman"/>
          <w:color w:val="000000"/>
          <w:sz w:val="28"/>
          <w:szCs w:val="28"/>
        </w:rPr>
        <w:t xml:space="preserve"> слід зважати і на неформальне навчання, яке відіграватиме дедалі більшу роль у суспільстві.</w:t>
      </w:r>
    </w:p>
    <w:p w14:paraId="4392A323" w14:textId="56B3743E" w:rsidR="00B628A8" w:rsidRPr="00B628A8" w:rsidRDefault="00B628A8" w:rsidP="00B628A8">
      <w:pPr>
        <w:jc w:val="both"/>
        <w:rPr>
          <w:rFonts w:ascii="Times New Roman" w:hAnsi="Times New Roman" w:cs="Times New Roman"/>
          <w:color w:val="000000"/>
          <w:sz w:val="28"/>
          <w:szCs w:val="28"/>
        </w:rPr>
      </w:pPr>
      <w:r w:rsidRPr="00B628A8">
        <w:rPr>
          <w:rFonts w:ascii="Times New Roman" w:hAnsi="Times New Roman" w:cs="Times New Roman"/>
          <w:color w:val="000000"/>
          <w:sz w:val="28"/>
          <w:szCs w:val="28"/>
        </w:rPr>
        <w:t xml:space="preserve">На щастя, новітні цифрові технології можуть стати «чудесним засобом», який дасть змогу одночасно і </w:t>
      </w:r>
      <w:r w:rsidR="000B659F">
        <w:rPr>
          <w:rFonts w:ascii="Times New Roman" w:hAnsi="Times New Roman" w:cs="Times New Roman"/>
          <w:color w:val="000000"/>
          <w:sz w:val="28"/>
          <w:szCs w:val="28"/>
        </w:rPr>
        <w:t>покращити</w:t>
      </w:r>
      <w:r w:rsidRPr="00B628A8">
        <w:rPr>
          <w:rFonts w:ascii="Times New Roman" w:hAnsi="Times New Roman" w:cs="Times New Roman"/>
          <w:color w:val="000000"/>
          <w:sz w:val="28"/>
          <w:szCs w:val="28"/>
        </w:rPr>
        <w:t xml:space="preserve"> освіту, і стати середовищем, і забезпечити середовище, у якому розвиватиметься нова культура навчання. За цифрової доби основою самоорганізації спільнот є інтернет, який створює глобальну «платформу», що величезною мірою розширює доступ до усіх ресурсів, зокрема і до традиційних, і нових навчальних матеріалів. Інтернет також сприяє розвиткові нової культури обміну, яка майже без обмежень допускає користування знаннями і участь у їх творенні.</w:t>
      </w:r>
    </w:p>
    <w:p w14:paraId="50B33EE5" w14:textId="6477F2E4" w:rsidR="00B628A8" w:rsidRPr="00B628A8" w:rsidRDefault="00B628A8" w:rsidP="00B628A8">
      <w:pPr>
        <w:jc w:val="both"/>
        <w:rPr>
          <w:rFonts w:ascii="Times New Roman" w:hAnsi="Times New Roman" w:cs="Times New Roman"/>
          <w:color w:val="000000"/>
          <w:sz w:val="28"/>
          <w:szCs w:val="28"/>
        </w:rPr>
      </w:pPr>
      <w:r w:rsidRPr="00B628A8">
        <w:rPr>
          <w:rFonts w:ascii="Times New Roman" w:hAnsi="Times New Roman" w:cs="Times New Roman"/>
          <w:color w:val="000000"/>
          <w:sz w:val="28"/>
          <w:szCs w:val="28"/>
        </w:rPr>
        <w:t xml:space="preserve">Культура вільного обміну, </w:t>
      </w:r>
      <w:r w:rsidR="008D6F4A">
        <w:rPr>
          <w:rFonts w:ascii="Times New Roman" w:hAnsi="Times New Roman" w:cs="Times New Roman"/>
          <w:color w:val="000000"/>
          <w:sz w:val="28"/>
          <w:szCs w:val="28"/>
        </w:rPr>
        <w:t xml:space="preserve">що </w:t>
      </w:r>
      <w:r w:rsidRPr="00B628A8">
        <w:rPr>
          <w:rFonts w:ascii="Times New Roman" w:hAnsi="Times New Roman" w:cs="Times New Roman"/>
          <w:color w:val="000000"/>
          <w:sz w:val="28"/>
          <w:szCs w:val="28"/>
        </w:rPr>
        <w:t>посилю</w:t>
      </w:r>
      <w:r w:rsidR="008D6F4A">
        <w:rPr>
          <w:rFonts w:ascii="Times New Roman" w:hAnsi="Times New Roman" w:cs="Times New Roman"/>
          <w:color w:val="000000"/>
          <w:sz w:val="28"/>
          <w:szCs w:val="28"/>
        </w:rPr>
        <w:t>ється</w:t>
      </w:r>
      <w:r w:rsidRPr="00B628A8">
        <w:rPr>
          <w:rFonts w:ascii="Times New Roman" w:hAnsi="Times New Roman" w:cs="Times New Roman"/>
          <w:color w:val="000000"/>
          <w:sz w:val="28"/>
          <w:szCs w:val="28"/>
        </w:rPr>
        <w:t xml:space="preserve"> культурою спільної участі, стала як ніколи реальною з розвитком інтернету швидше за все, вона зародиться у середовищі самих студентів, як ми це вже бачимо на прикладах ігор з великою кількістю учасників та у навчальних групах, зокрема і тих, що працюють в інтернеті. Однак культура вільного доступу, обміну і участі обов’язково передбачає певний зміст (контент). Першопрохідцем на цьому шляху став Массачусетський </w:t>
      </w:r>
      <w:r w:rsidRPr="00B628A8">
        <w:rPr>
          <w:rFonts w:ascii="Times New Roman" w:hAnsi="Times New Roman" w:cs="Times New Roman"/>
          <w:color w:val="000000"/>
          <w:sz w:val="28"/>
          <w:szCs w:val="28"/>
        </w:rPr>
        <w:lastRenderedPageBreak/>
        <w:t>інститут технологій, коли президент Чак Вест оголосив про початок реалізації сміливого проекту вільного доступу до навчальних курсів.</w:t>
      </w:r>
    </w:p>
    <w:p w14:paraId="1FEACDF0" w14:textId="77777777" w:rsidR="00E978AE" w:rsidRPr="00B628A8" w:rsidRDefault="00E978AE" w:rsidP="00B628A8">
      <w:pPr>
        <w:jc w:val="both"/>
        <w:rPr>
          <w:rFonts w:ascii="Times New Roman" w:hAnsi="Times New Roman" w:cs="Times New Roman"/>
          <w:color w:val="000000"/>
          <w:sz w:val="28"/>
          <w:szCs w:val="28"/>
        </w:rPr>
      </w:pPr>
    </w:p>
    <w:p w14:paraId="7CE8FE93" w14:textId="51D81A5D" w:rsidR="00E978AE" w:rsidRPr="00E978AE" w:rsidRDefault="00E978AE" w:rsidP="00E978AE">
      <w:pPr>
        <w:pStyle w:val="a5"/>
        <w:numPr>
          <w:ilvl w:val="0"/>
          <w:numId w:val="29"/>
        </w:numPr>
        <w:rPr>
          <w:b/>
          <w:bCs/>
          <w:sz w:val="28"/>
          <w:szCs w:val="28"/>
        </w:rPr>
      </w:pPr>
      <w:r w:rsidRPr="00E978AE">
        <w:rPr>
          <w:b/>
          <w:bCs/>
          <w:sz w:val="28"/>
          <w:szCs w:val="28"/>
          <w:lang w:val="uk-UA"/>
        </w:rPr>
        <w:t>Сутність відкритої освіти</w:t>
      </w:r>
    </w:p>
    <w:p w14:paraId="4209A8E2" w14:textId="77777777" w:rsidR="00E978AE" w:rsidRDefault="00E978AE" w:rsidP="00A767F7">
      <w:pPr>
        <w:jc w:val="both"/>
        <w:rPr>
          <w:rFonts w:ascii="Times New Roman" w:hAnsi="Times New Roman" w:cs="Times New Roman"/>
          <w:sz w:val="28"/>
          <w:szCs w:val="28"/>
        </w:rPr>
      </w:pPr>
    </w:p>
    <w:p w14:paraId="55D6E7DE" w14:textId="117B4B6F" w:rsidR="00A767F7" w:rsidRPr="00A767F7" w:rsidRDefault="00A767F7" w:rsidP="00A767F7">
      <w:pPr>
        <w:jc w:val="both"/>
        <w:rPr>
          <w:rFonts w:ascii="Times New Roman" w:hAnsi="Times New Roman" w:cs="Times New Roman"/>
          <w:sz w:val="28"/>
          <w:szCs w:val="28"/>
        </w:rPr>
      </w:pPr>
      <w:r w:rsidRPr="00A767F7">
        <w:rPr>
          <w:rFonts w:ascii="Times New Roman" w:hAnsi="Times New Roman" w:cs="Times New Roman"/>
          <w:sz w:val="28"/>
          <w:szCs w:val="28"/>
        </w:rPr>
        <w:t xml:space="preserve">Широкий міжнародний рух, у якому об’єднуються фахівці різних галузей, що отримав доволі нечітку назву «відкрита освіта», протягом останніх років стрімко розвивається поряд з іншими спорідненими ближчими чи дещо віддаленішими рухами і напрямами, які часто з ним переплітаються, а часом і конкурують. Значні зміни в освітній сфері відбуваються на тлі винайдення нових і удосконалення існуючих технологій </w:t>
      </w:r>
      <w:r w:rsidR="00D91425">
        <w:rPr>
          <w:rFonts w:ascii="Times New Roman" w:hAnsi="Times New Roman" w:cs="Times New Roman"/>
          <w:sz w:val="28"/>
          <w:szCs w:val="28"/>
        </w:rPr>
        <w:t>комп’ютерного</w:t>
      </w:r>
      <w:r w:rsidRPr="00A767F7">
        <w:rPr>
          <w:rFonts w:ascii="Times New Roman" w:hAnsi="Times New Roman" w:cs="Times New Roman"/>
          <w:sz w:val="28"/>
          <w:szCs w:val="28"/>
        </w:rPr>
        <w:t xml:space="preserve"> оброб</w:t>
      </w:r>
      <w:r w:rsidR="00D91425">
        <w:rPr>
          <w:rFonts w:ascii="Times New Roman" w:hAnsi="Times New Roman" w:cs="Times New Roman"/>
          <w:sz w:val="28"/>
          <w:szCs w:val="28"/>
        </w:rPr>
        <w:t>лення</w:t>
      </w:r>
      <w:r w:rsidRPr="00A767F7">
        <w:rPr>
          <w:rFonts w:ascii="Times New Roman" w:hAnsi="Times New Roman" w:cs="Times New Roman"/>
          <w:sz w:val="28"/>
          <w:szCs w:val="28"/>
        </w:rPr>
        <w:t xml:space="preserve"> інформації і телекомунікацій; рух відкритої освіти став можливим завдяки цьому аспекту сьогоднішнього технічного прогресу і багато в чому ним визначається. Природно, що в таких умовах існує багато різних точок зору на процеси, що відбуваються в освітній сфері. Технологічний аспект цих процесів, через постійне перебування у центрі уваги </w:t>
      </w:r>
      <w:r w:rsidR="00D91425">
        <w:rPr>
          <w:rFonts w:ascii="Times New Roman" w:hAnsi="Times New Roman" w:cs="Times New Roman"/>
          <w:sz w:val="28"/>
          <w:szCs w:val="28"/>
        </w:rPr>
        <w:t>суспільства</w:t>
      </w:r>
      <w:r w:rsidRPr="00A767F7">
        <w:rPr>
          <w:rFonts w:ascii="Times New Roman" w:hAnsi="Times New Roman" w:cs="Times New Roman"/>
          <w:sz w:val="28"/>
          <w:szCs w:val="28"/>
        </w:rPr>
        <w:t>, часом не надто значущих подій у розвитку інтернету, комп’ютерів, телекомунікацій та пов’язаної з ними економіки, має тенденцію виходити на перший план і затьмарювати справді важливі події і триваліші тенденції.</w:t>
      </w:r>
    </w:p>
    <w:p w14:paraId="3BF6A26F" w14:textId="6A0CFFE4" w:rsidR="00A767F7" w:rsidRPr="00A767F7" w:rsidRDefault="00A767F7" w:rsidP="00A767F7">
      <w:pPr>
        <w:jc w:val="both"/>
        <w:rPr>
          <w:rFonts w:ascii="Times New Roman" w:hAnsi="Times New Roman" w:cs="Times New Roman"/>
          <w:sz w:val="28"/>
          <w:szCs w:val="28"/>
        </w:rPr>
      </w:pPr>
      <w:r w:rsidRPr="00A767F7">
        <w:rPr>
          <w:rFonts w:ascii="Times New Roman" w:hAnsi="Times New Roman" w:cs="Times New Roman"/>
          <w:sz w:val="28"/>
          <w:szCs w:val="28"/>
        </w:rPr>
        <w:t>З’ясовувати й аналізувати навіть основні розуміння і тлумачення багатогранного поняття «відкрита освіта», що існують у фаховій спільноті, є, загалом, не надто продуктивною справою, особливо з огляду на стрімкий розвиток явища та його мінливість. Проте наявність</w:t>
      </w:r>
      <w:r w:rsidR="0049117C">
        <w:rPr>
          <w:rFonts w:ascii="Times New Roman" w:hAnsi="Times New Roman" w:cs="Times New Roman"/>
          <w:sz w:val="28"/>
          <w:szCs w:val="28"/>
        </w:rPr>
        <w:t>,</w:t>
      </w:r>
      <w:r w:rsidRPr="00A767F7">
        <w:rPr>
          <w:rFonts w:ascii="Times New Roman" w:hAnsi="Times New Roman" w:cs="Times New Roman"/>
          <w:sz w:val="28"/>
          <w:szCs w:val="28"/>
        </w:rPr>
        <w:t xml:space="preserve"> часом конкурентних (навіть взаємосуперечливих) та розбіжних розумінь відкритої освіти дають певне виправдання короткому термінологічному екскурсу. У даному разі таке звернення до визначень і базових понять може бути корисним ще й тому, що </w:t>
      </w:r>
      <w:r w:rsidR="00FE15DF">
        <w:rPr>
          <w:rFonts w:ascii="Times New Roman" w:hAnsi="Times New Roman" w:cs="Times New Roman"/>
          <w:sz w:val="28"/>
          <w:szCs w:val="28"/>
        </w:rPr>
        <w:t>ця</w:t>
      </w:r>
      <w:r w:rsidRPr="00A767F7">
        <w:rPr>
          <w:rFonts w:ascii="Times New Roman" w:hAnsi="Times New Roman" w:cs="Times New Roman"/>
          <w:sz w:val="28"/>
          <w:szCs w:val="28"/>
        </w:rPr>
        <w:t xml:space="preserve"> </w:t>
      </w:r>
      <w:r w:rsidR="00D91425">
        <w:rPr>
          <w:rFonts w:ascii="Times New Roman" w:hAnsi="Times New Roman" w:cs="Times New Roman"/>
          <w:sz w:val="28"/>
          <w:szCs w:val="28"/>
        </w:rPr>
        <w:t>лекція</w:t>
      </w:r>
      <w:r w:rsidRPr="00A767F7">
        <w:rPr>
          <w:rFonts w:ascii="Times New Roman" w:hAnsi="Times New Roman" w:cs="Times New Roman"/>
          <w:sz w:val="28"/>
          <w:szCs w:val="28"/>
        </w:rPr>
        <w:t xml:space="preserve"> репрезентує рух відкритої освіти у його комплексності і повноті. У нас поки що саме поняття «відкрита освіта» тлумачиться часом надто спрощено та вузько.</w:t>
      </w:r>
    </w:p>
    <w:p w14:paraId="712224E6" w14:textId="2FD6BF84" w:rsidR="000027C9" w:rsidRDefault="00A767F7" w:rsidP="002D123C">
      <w:pPr>
        <w:ind w:firstLine="0"/>
        <w:jc w:val="both"/>
        <w:rPr>
          <w:rFonts w:ascii="Times New Roman" w:hAnsi="Times New Roman" w:cs="Times New Roman"/>
          <w:sz w:val="28"/>
          <w:szCs w:val="28"/>
        </w:rPr>
      </w:pPr>
      <w:r w:rsidRPr="00A767F7">
        <w:rPr>
          <w:rFonts w:ascii="Times New Roman" w:hAnsi="Times New Roman" w:cs="Times New Roman"/>
          <w:sz w:val="28"/>
          <w:szCs w:val="28"/>
        </w:rPr>
        <w:t xml:space="preserve">Варто наголосити, що розуміння «Відкритої </w:t>
      </w:r>
      <w:r w:rsidR="002D3585" w:rsidRPr="00A767F7">
        <w:rPr>
          <w:rFonts w:ascii="Times New Roman" w:hAnsi="Times New Roman" w:cs="Times New Roman"/>
          <w:sz w:val="28"/>
          <w:szCs w:val="28"/>
        </w:rPr>
        <w:t>освіти</w:t>
      </w:r>
      <w:r w:rsidRPr="00A767F7">
        <w:rPr>
          <w:rFonts w:ascii="Times New Roman" w:hAnsi="Times New Roman" w:cs="Times New Roman"/>
          <w:sz w:val="28"/>
          <w:szCs w:val="28"/>
        </w:rPr>
        <w:t xml:space="preserve">» відзначаються повнотою та всеохопністю. Приваблює поміркованість їхніх оцінок та відсутність беззастережних суджень. На переконання </w:t>
      </w:r>
      <w:r w:rsidR="00D91425">
        <w:rPr>
          <w:rFonts w:ascii="Times New Roman" w:hAnsi="Times New Roman" w:cs="Times New Roman"/>
          <w:sz w:val="28"/>
          <w:szCs w:val="28"/>
        </w:rPr>
        <w:t>дослідників п</w:t>
      </w:r>
      <w:r w:rsidRPr="00A767F7">
        <w:rPr>
          <w:rFonts w:ascii="Times New Roman" w:hAnsi="Times New Roman" w:cs="Times New Roman"/>
          <w:sz w:val="28"/>
          <w:szCs w:val="28"/>
        </w:rPr>
        <w:t xml:space="preserve">оняття відкриття </w:t>
      </w:r>
      <w:r w:rsidR="00B27AF8">
        <w:rPr>
          <w:rFonts w:ascii="Times New Roman" w:hAnsi="Times New Roman" w:cs="Times New Roman"/>
          <w:sz w:val="28"/>
          <w:szCs w:val="28"/>
        </w:rPr>
        <w:t>пропонується</w:t>
      </w:r>
      <w:r w:rsidRPr="00A767F7">
        <w:rPr>
          <w:rFonts w:ascii="Times New Roman" w:hAnsi="Times New Roman" w:cs="Times New Roman"/>
          <w:sz w:val="28"/>
          <w:szCs w:val="28"/>
        </w:rPr>
        <w:t xml:space="preserve"> дуже широко і стосується воно усіх аспектів навчання і викладання. Таке відкриття</w:t>
      </w:r>
      <w:r w:rsidR="000027C9">
        <w:rPr>
          <w:rFonts w:ascii="Times New Roman" w:hAnsi="Times New Roman" w:cs="Times New Roman"/>
          <w:sz w:val="28"/>
          <w:szCs w:val="28"/>
        </w:rPr>
        <w:t xml:space="preserve"> </w:t>
      </w:r>
      <w:r w:rsidRPr="00A767F7">
        <w:rPr>
          <w:rFonts w:ascii="Times New Roman" w:hAnsi="Times New Roman" w:cs="Times New Roman"/>
          <w:sz w:val="28"/>
          <w:szCs w:val="28"/>
        </w:rPr>
        <w:t xml:space="preserve">– це більше, ніж просто відчинити двері навчальної аудиторії. Йдеться про відкриття усіх сторін і елементів освітнього процесу, зняття «завіси незнання» не тільки з того, чого навчає студентів конкретний викладач, а й відкриття для викладачів знання (у реальному часі) про те, </w:t>
      </w:r>
      <w:r w:rsidR="002D123C">
        <w:rPr>
          <w:rFonts w:ascii="Times New Roman" w:hAnsi="Times New Roman" w:cs="Times New Roman"/>
          <w:b/>
          <w:bCs/>
          <w:color w:val="FF0000"/>
          <w:sz w:val="28"/>
          <w:szCs w:val="28"/>
        </w:rPr>
        <w:t xml:space="preserve">СЛАЙД </w:t>
      </w:r>
      <w:r w:rsidR="002D123C">
        <w:rPr>
          <w:rFonts w:ascii="Times New Roman" w:hAnsi="Times New Roman" w:cs="Times New Roman"/>
          <w:b/>
          <w:bCs/>
          <w:color w:val="FF0000"/>
          <w:sz w:val="28"/>
          <w:szCs w:val="28"/>
        </w:rPr>
        <w:t xml:space="preserve">4 </w:t>
      </w:r>
      <w:r w:rsidRPr="00A767F7">
        <w:rPr>
          <w:rFonts w:ascii="Times New Roman" w:hAnsi="Times New Roman" w:cs="Times New Roman"/>
          <w:sz w:val="28"/>
          <w:szCs w:val="28"/>
        </w:rPr>
        <w:t>як і чого навчають своїх студентів колеги у сусідній аудиторії і на іншому континенті, для батьків – чим відрізняються навчальні програми і методи викладання і різних вузах, для суспільства – якою є об’єктивна якість освіти у різних університетах і інститутах, для роботодавців – що саме і як робив та чого справді навчився випускник університету – кандидат на певну вакансію – протягом студентських років.</w:t>
      </w:r>
    </w:p>
    <w:p w14:paraId="12FD247A" w14:textId="6E55A5CB" w:rsidR="00A767F7" w:rsidRPr="00A767F7" w:rsidRDefault="00A767F7" w:rsidP="00A767F7">
      <w:pPr>
        <w:jc w:val="both"/>
        <w:rPr>
          <w:rFonts w:ascii="Times New Roman" w:hAnsi="Times New Roman" w:cs="Times New Roman"/>
          <w:sz w:val="28"/>
          <w:szCs w:val="28"/>
        </w:rPr>
      </w:pPr>
      <w:r w:rsidRPr="00A767F7">
        <w:rPr>
          <w:rFonts w:ascii="Times New Roman" w:hAnsi="Times New Roman" w:cs="Times New Roman"/>
          <w:sz w:val="28"/>
          <w:szCs w:val="28"/>
        </w:rPr>
        <w:t xml:space="preserve">З огляду на це широке і багатостороннє розуміння відкритої освіти, напевно, корисним буде зробити кілька застережень стосовно того, чим </w:t>
      </w:r>
      <w:r w:rsidRPr="00A767F7">
        <w:rPr>
          <w:rFonts w:ascii="Times New Roman" w:hAnsi="Times New Roman" w:cs="Times New Roman"/>
          <w:i/>
          <w:sz w:val="28"/>
          <w:szCs w:val="28"/>
        </w:rPr>
        <w:t xml:space="preserve">не є </w:t>
      </w:r>
      <w:r w:rsidRPr="00A767F7">
        <w:rPr>
          <w:rFonts w:ascii="Times New Roman" w:hAnsi="Times New Roman" w:cs="Times New Roman"/>
          <w:sz w:val="28"/>
          <w:szCs w:val="28"/>
        </w:rPr>
        <w:t xml:space="preserve">відкрита освіта з </w:t>
      </w:r>
      <w:r w:rsidR="00680CA9">
        <w:rPr>
          <w:rFonts w:ascii="Times New Roman" w:hAnsi="Times New Roman" w:cs="Times New Roman"/>
          <w:sz w:val="28"/>
          <w:szCs w:val="28"/>
        </w:rPr>
        <w:t>моєї</w:t>
      </w:r>
      <w:r w:rsidRPr="00A767F7">
        <w:rPr>
          <w:rFonts w:ascii="Times New Roman" w:hAnsi="Times New Roman" w:cs="Times New Roman"/>
          <w:sz w:val="28"/>
          <w:szCs w:val="28"/>
        </w:rPr>
        <w:t xml:space="preserve"> точки зору, точніше – до чого вона не зводиться і чим не обмежується. Актуальність кількох таких застережень зумовлена ще й тим, що багато авторів і </w:t>
      </w:r>
      <w:r w:rsidRPr="00A767F7">
        <w:rPr>
          <w:rFonts w:ascii="Times New Roman" w:hAnsi="Times New Roman" w:cs="Times New Roman"/>
          <w:sz w:val="28"/>
          <w:szCs w:val="28"/>
        </w:rPr>
        <w:lastRenderedPageBreak/>
        <w:t>джерел часто виявляють схильність зводити поняття відкритої освіти і пов’язаний з ним процес лише до певних його сторін, випускаючи з уваги його комплексний характер та іноді навіть плутаючи мету із засобами її досягнення.</w:t>
      </w:r>
    </w:p>
    <w:p w14:paraId="45211A66" w14:textId="55059378" w:rsidR="00DD3DDE" w:rsidRDefault="00DD3DDE" w:rsidP="00DD3DDE">
      <w:pPr>
        <w:ind w:firstLine="0"/>
        <w:rPr>
          <w:rFonts w:ascii="Times New Roman" w:hAnsi="Times New Roman" w:cs="Times New Roman"/>
          <w:b/>
          <w:bCs/>
          <w:color w:val="FF0000"/>
          <w:sz w:val="28"/>
          <w:szCs w:val="28"/>
        </w:rPr>
      </w:pPr>
      <w:r>
        <w:rPr>
          <w:rFonts w:ascii="Times New Roman" w:hAnsi="Times New Roman" w:cs="Times New Roman"/>
          <w:b/>
          <w:bCs/>
          <w:color w:val="FF0000"/>
          <w:sz w:val="28"/>
          <w:szCs w:val="28"/>
        </w:rPr>
        <w:t xml:space="preserve">СЛАЙД </w:t>
      </w:r>
      <w:r>
        <w:rPr>
          <w:rFonts w:ascii="Times New Roman" w:hAnsi="Times New Roman" w:cs="Times New Roman"/>
          <w:b/>
          <w:bCs/>
          <w:color w:val="FF0000"/>
          <w:sz w:val="28"/>
          <w:szCs w:val="28"/>
        </w:rPr>
        <w:t>5</w:t>
      </w:r>
    </w:p>
    <w:p w14:paraId="146D0948" w14:textId="07AC9B41" w:rsidR="00A767F7" w:rsidRPr="00A767F7" w:rsidRDefault="00A767F7" w:rsidP="00A767F7">
      <w:pPr>
        <w:jc w:val="both"/>
        <w:rPr>
          <w:rFonts w:ascii="Times New Roman" w:hAnsi="Times New Roman" w:cs="Times New Roman"/>
          <w:sz w:val="28"/>
          <w:szCs w:val="28"/>
        </w:rPr>
      </w:pPr>
      <w:r w:rsidRPr="00A767F7">
        <w:rPr>
          <w:rFonts w:ascii="Times New Roman" w:hAnsi="Times New Roman" w:cs="Times New Roman"/>
          <w:sz w:val="28"/>
          <w:szCs w:val="28"/>
        </w:rPr>
        <w:t xml:space="preserve">Відкрита освіта, за концепцією </w:t>
      </w:r>
      <w:r w:rsidR="003318E5">
        <w:rPr>
          <w:rFonts w:ascii="Times New Roman" w:hAnsi="Times New Roman" w:cs="Times New Roman"/>
          <w:sz w:val="28"/>
          <w:szCs w:val="28"/>
        </w:rPr>
        <w:t>західних дослідників</w:t>
      </w:r>
      <w:r w:rsidRPr="00A767F7">
        <w:rPr>
          <w:rFonts w:ascii="Times New Roman" w:hAnsi="Times New Roman" w:cs="Times New Roman"/>
          <w:sz w:val="28"/>
          <w:szCs w:val="28"/>
        </w:rPr>
        <w:t xml:space="preserve"> – провідних фахівців у цій галузі, не дорівнює відкритому доступу і не зводиться виключно до відкритого доступу до освітніх матеріалів. Відкритий доступ до широкого спектру таких матеріалів є важливою передумовою розвитку відкритої освіти, однак «відкриття» освіти не обмежується наданням усім охочим вільного доступу. Сучасна освітня практика потребує інструментів не тільки публікації і зберігання навчальних матеріалів, а й розвинутого комплексу засобів колективної роботи з цими матеріалами за чітко визначеними критеріями в рамках освітніх систем як в самих установах, так і поза ними. Можна сказати, що коли у науковій діяльності забезпечення відкритого доступу до проміжних і остаточних результатів дослідження є у багатьох випадках досягненням кінцевої мети, то в освіті із забезпечення доступу все тільки починається. Тут необхідно ще й надати користувачам можливість колективно працювати з матеріалами, модифікуючи їх та пристосовуючи до потреб власної викладацької чи навчальної роботи. Більше того, часом поняття «відкритий доступ» і «відкрита освіта» можуть не збігатися, – наприклад, у ситуації розгортання системи вільного доступу і обміну навчальними матеріалами між викладачами в межах окремого університету, яка не передбачає надання доступу до цих матеріалів усім охочим.</w:t>
      </w:r>
    </w:p>
    <w:p w14:paraId="6D901724" w14:textId="5E73F01C" w:rsidR="00A767F7" w:rsidRPr="00A767F7" w:rsidRDefault="00A767F7" w:rsidP="00A767F7">
      <w:pPr>
        <w:jc w:val="both"/>
        <w:rPr>
          <w:rFonts w:ascii="Times New Roman" w:hAnsi="Times New Roman" w:cs="Times New Roman"/>
          <w:sz w:val="28"/>
          <w:szCs w:val="28"/>
        </w:rPr>
      </w:pPr>
      <w:r w:rsidRPr="00A767F7">
        <w:rPr>
          <w:rFonts w:ascii="Times New Roman" w:hAnsi="Times New Roman" w:cs="Times New Roman"/>
          <w:b/>
          <w:bCs/>
          <w:i/>
          <w:iCs/>
          <w:sz w:val="28"/>
          <w:szCs w:val="28"/>
        </w:rPr>
        <w:t>Відкрита освіта – не дистанційна освіта</w:t>
      </w:r>
      <w:r w:rsidRPr="00A767F7">
        <w:rPr>
          <w:rFonts w:ascii="Times New Roman" w:hAnsi="Times New Roman" w:cs="Times New Roman"/>
          <w:sz w:val="28"/>
          <w:szCs w:val="28"/>
        </w:rPr>
        <w:t>, хоча, як свідчить навіть коротке</w:t>
      </w:r>
      <w:r w:rsidR="00680CA9">
        <w:rPr>
          <w:rFonts w:ascii="Times New Roman" w:hAnsi="Times New Roman" w:cs="Times New Roman"/>
          <w:sz w:val="28"/>
          <w:szCs w:val="28"/>
        </w:rPr>
        <w:t xml:space="preserve"> </w:t>
      </w:r>
      <w:r w:rsidRPr="00A767F7">
        <w:rPr>
          <w:rFonts w:ascii="Times New Roman" w:hAnsi="Times New Roman" w:cs="Times New Roman"/>
          <w:sz w:val="28"/>
          <w:szCs w:val="28"/>
        </w:rPr>
        <w:t>знайомство з фаховими публікаціями</w:t>
      </w:r>
      <w:r w:rsidR="000229DF">
        <w:rPr>
          <w:rFonts w:ascii="Times New Roman" w:hAnsi="Times New Roman" w:cs="Times New Roman"/>
          <w:sz w:val="28"/>
          <w:szCs w:val="28"/>
        </w:rPr>
        <w:t xml:space="preserve"> у країнах колишнього СРСР</w:t>
      </w:r>
      <w:r w:rsidRPr="00A767F7">
        <w:rPr>
          <w:rFonts w:ascii="Times New Roman" w:hAnsi="Times New Roman" w:cs="Times New Roman"/>
          <w:sz w:val="28"/>
          <w:szCs w:val="28"/>
        </w:rPr>
        <w:t xml:space="preserve">, дуже часто ці два поняття вживаються як абсолютні синоніми. Так, </w:t>
      </w:r>
      <w:r w:rsidR="00680CA9">
        <w:rPr>
          <w:rFonts w:ascii="Times New Roman" w:hAnsi="Times New Roman" w:cs="Times New Roman"/>
          <w:sz w:val="28"/>
          <w:szCs w:val="28"/>
        </w:rPr>
        <w:t xml:space="preserve">у деяких публікаціях можна зустріти таке визначення, що </w:t>
      </w:r>
      <w:r w:rsidRPr="00A767F7">
        <w:rPr>
          <w:rFonts w:ascii="Times New Roman" w:hAnsi="Times New Roman" w:cs="Times New Roman"/>
          <w:sz w:val="28"/>
          <w:szCs w:val="28"/>
        </w:rPr>
        <w:t>відкрит</w:t>
      </w:r>
      <w:r w:rsidR="000229DF">
        <w:rPr>
          <w:rFonts w:ascii="Times New Roman" w:hAnsi="Times New Roman" w:cs="Times New Roman"/>
          <w:sz w:val="28"/>
          <w:szCs w:val="28"/>
        </w:rPr>
        <w:t>а</w:t>
      </w:r>
      <w:r w:rsidRPr="00A767F7">
        <w:rPr>
          <w:rFonts w:ascii="Times New Roman" w:hAnsi="Times New Roman" w:cs="Times New Roman"/>
          <w:sz w:val="28"/>
          <w:szCs w:val="28"/>
        </w:rPr>
        <w:t xml:space="preserve"> освіт</w:t>
      </w:r>
      <w:r w:rsidR="000229DF">
        <w:rPr>
          <w:rFonts w:ascii="Times New Roman" w:hAnsi="Times New Roman" w:cs="Times New Roman"/>
          <w:sz w:val="28"/>
          <w:szCs w:val="28"/>
        </w:rPr>
        <w:t>а</w:t>
      </w:r>
      <w:r w:rsidRPr="00A767F7">
        <w:rPr>
          <w:rFonts w:ascii="Times New Roman" w:hAnsi="Times New Roman" w:cs="Times New Roman"/>
          <w:sz w:val="28"/>
          <w:szCs w:val="28"/>
        </w:rPr>
        <w:t>, це «гнучка система здобуття освіти, доступна кожному охочому, без аналізу його освітнього цензу і регламентації періодичності і часу вивчення окремого курсу, програми, яка розвивається на основі формалізації знань, їх переда</w:t>
      </w:r>
      <w:r w:rsidR="000229DF">
        <w:rPr>
          <w:rFonts w:ascii="Times New Roman" w:hAnsi="Times New Roman" w:cs="Times New Roman"/>
          <w:sz w:val="28"/>
          <w:szCs w:val="28"/>
        </w:rPr>
        <w:t>вання</w:t>
      </w:r>
      <w:r w:rsidRPr="00A767F7">
        <w:rPr>
          <w:rFonts w:ascii="Times New Roman" w:hAnsi="Times New Roman" w:cs="Times New Roman"/>
          <w:sz w:val="28"/>
          <w:szCs w:val="28"/>
        </w:rPr>
        <w:t xml:space="preserve"> і контролю з використанням інформаційних і педагогічних технологій дистанційного навчання». </w:t>
      </w:r>
      <w:r w:rsidR="00A85A65">
        <w:rPr>
          <w:rFonts w:ascii="Times New Roman" w:hAnsi="Times New Roman" w:cs="Times New Roman"/>
          <w:b/>
          <w:bCs/>
          <w:color w:val="FF0000"/>
          <w:sz w:val="28"/>
          <w:szCs w:val="28"/>
        </w:rPr>
        <w:t xml:space="preserve">СЛАЙД </w:t>
      </w:r>
      <w:r w:rsidR="00BD49E6">
        <w:rPr>
          <w:rFonts w:ascii="Times New Roman" w:hAnsi="Times New Roman" w:cs="Times New Roman"/>
          <w:b/>
          <w:bCs/>
          <w:color w:val="FF0000"/>
          <w:sz w:val="28"/>
          <w:szCs w:val="28"/>
        </w:rPr>
        <w:t>6</w:t>
      </w:r>
      <w:r w:rsidR="007C4C01">
        <w:rPr>
          <w:rFonts w:ascii="Times New Roman" w:hAnsi="Times New Roman" w:cs="Times New Roman"/>
          <w:b/>
          <w:bCs/>
          <w:color w:val="FF0000"/>
          <w:sz w:val="28"/>
          <w:szCs w:val="28"/>
        </w:rPr>
        <w:t xml:space="preserve"> </w:t>
      </w:r>
      <w:r w:rsidRPr="00A767F7">
        <w:rPr>
          <w:rFonts w:ascii="Times New Roman" w:hAnsi="Times New Roman" w:cs="Times New Roman"/>
          <w:sz w:val="28"/>
          <w:szCs w:val="28"/>
        </w:rPr>
        <w:t xml:space="preserve">За цим визначенням, наприклад, два вже </w:t>
      </w:r>
      <w:r w:rsidR="000229DF">
        <w:rPr>
          <w:rFonts w:ascii="Times New Roman" w:hAnsi="Times New Roman" w:cs="Times New Roman"/>
          <w:sz w:val="28"/>
          <w:szCs w:val="28"/>
        </w:rPr>
        <w:t xml:space="preserve">визнаних і </w:t>
      </w:r>
      <w:r w:rsidRPr="00A767F7">
        <w:rPr>
          <w:rFonts w:ascii="Times New Roman" w:hAnsi="Times New Roman" w:cs="Times New Roman"/>
          <w:sz w:val="28"/>
          <w:szCs w:val="28"/>
        </w:rPr>
        <w:t>найбільших на сьогодні досягнень відкритої освіти – система і модель відкритих навчальних курсів МІТ OpenCourseWare та міжнародний освітній ресурс Connexions – взагалі не потрапляють до відкритої освіти, адже дистанційна освіта тут є далеко не найголовнішим аспектом. Технології і системи відкритої освіти справді можуть ефективно використовуватися у дистанційному навчанні, але це не обов’язково так. Головний</w:t>
      </w:r>
      <w:r w:rsidR="000229DF">
        <w:rPr>
          <w:rFonts w:ascii="Times New Roman" w:hAnsi="Times New Roman" w:cs="Times New Roman"/>
          <w:sz w:val="28"/>
          <w:szCs w:val="28"/>
        </w:rPr>
        <w:t xml:space="preserve"> </w:t>
      </w:r>
      <w:r w:rsidRPr="00A767F7">
        <w:rPr>
          <w:rFonts w:ascii="Times New Roman" w:hAnsi="Times New Roman" w:cs="Times New Roman"/>
          <w:sz w:val="28"/>
          <w:szCs w:val="28"/>
        </w:rPr>
        <w:t xml:space="preserve">об’єкт застосування ідей, технологій і технічних систем відкритої освіти – це освітні установи і </w:t>
      </w:r>
      <w:r w:rsidR="000229DF">
        <w:rPr>
          <w:rFonts w:ascii="Times New Roman" w:hAnsi="Times New Roman" w:cs="Times New Roman"/>
          <w:sz w:val="28"/>
          <w:szCs w:val="28"/>
        </w:rPr>
        <w:t>освітній процес</w:t>
      </w:r>
      <w:r w:rsidRPr="00A767F7">
        <w:rPr>
          <w:rFonts w:ascii="Times New Roman" w:hAnsi="Times New Roman" w:cs="Times New Roman"/>
          <w:sz w:val="28"/>
          <w:szCs w:val="28"/>
        </w:rPr>
        <w:t xml:space="preserve"> у них самих та забезпечення різноманітних горизонтальних зв’язків (передусім – у сенсі створення умов для плідної співпраці) між викладачами з одного </w:t>
      </w:r>
      <w:r w:rsidR="000229DF">
        <w:rPr>
          <w:rFonts w:ascii="Times New Roman" w:hAnsi="Times New Roman" w:cs="Times New Roman"/>
          <w:sz w:val="28"/>
          <w:szCs w:val="28"/>
        </w:rPr>
        <w:t>закладу освіти</w:t>
      </w:r>
      <w:r w:rsidRPr="00A767F7">
        <w:rPr>
          <w:rFonts w:ascii="Times New Roman" w:hAnsi="Times New Roman" w:cs="Times New Roman"/>
          <w:sz w:val="28"/>
          <w:szCs w:val="28"/>
        </w:rPr>
        <w:t xml:space="preserve"> чи різних закладів</w:t>
      </w:r>
      <w:r w:rsidR="000229DF">
        <w:rPr>
          <w:rFonts w:ascii="Times New Roman" w:hAnsi="Times New Roman" w:cs="Times New Roman"/>
          <w:sz w:val="28"/>
          <w:szCs w:val="28"/>
        </w:rPr>
        <w:t xml:space="preserve"> освіти</w:t>
      </w:r>
      <w:r w:rsidRPr="00A767F7">
        <w:rPr>
          <w:rFonts w:ascii="Times New Roman" w:hAnsi="Times New Roman" w:cs="Times New Roman"/>
          <w:sz w:val="28"/>
          <w:szCs w:val="28"/>
        </w:rPr>
        <w:t>, а не дистанційна освіта у розумінні традиційного заочного навчання, модернізованого новими технологіями. Розвиток дистанційної освіти слушно вважається рухом у напрям</w:t>
      </w:r>
      <w:r w:rsidR="00397B21">
        <w:rPr>
          <w:rFonts w:ascii="Times New Roman" w:hAnsi="Times New Roman" w:cs="Times New Roman"/>
          <w:sz w:val="28"/>
          <w:szCs w:val="28"/>
        </w:rPr>
        <w:t>і</w:t>
      </w:r>
      <w:r w:rsidRPr="00A767F7">
        <w:rPr>
          <w:rFonts w:ascii="Times New Roman" w:hAnsi="Times New Roman" w:cs="Times New Roman"/>
          <w:sz w:val="28"/>
          <w:szCs w:val="28"/>
        </w:rPr>
        <w:t xml:space="preserve"> зростання рівня доступності освіти для людей, які з різних причин раніше не мали змоги її отримати. Однак ідеї і інструменти відкритої освіти передусім спрямовані, поряд із забезпеченням більшої доступності, на </w:t>
      </w:r>
      <w:r w:rsidR="00397B21">
        <w:rPr>
          <w:rFonts w:ascii="Times New Roman" w:hAnsi="Times New Roman" w:cs="Times New Roman"/>
          <w:sz w:val="28"/>
          <w:szCs w:val="28"/>
        </w:rPr>
        <w:t>покращення</w:t>
      </w:r>
      <w:r w:rsidRPr="00A767F7">
        <w:rPr>
          <w:rFonts w:ascii="Times New Roman" w:hAnsi="Times New Roman" w:cs="Times New Roman"/>
          <w:sz w:val="28"/>
          <w:szCs w:val="28"/>
        </w:rPr>
        <w:t xml:space="preserve"> якості освіти, чого, зрозуміло, </w:t>
      </w:r>
      <w:r w:rsidRPr="00A767F7">
        <w:rPr>
          <w:rFonts w:ascii="Times New Roman" w:hAnsi="Times New Roman" w:cs="Times New Roman"/>
          <w:sz w:val="28"/>
          <w:szCs w:val="28"/>
        </w:rPr>
        <w:lastRenderedPageBreak/>
        <w:t>сьогодні легше досягати через традиційне стаціонарне навчання. Напевно, таке становище зберігатиметься ще й завтра, і післязавтра. Звичайно, окреме місце тут посідає надзвичайно важлива для сучасного світу сфера безперервної освіти протягом усього життя людини. Тут можливості дистанційного навчання у поєднанні з іншими складовими відкритої освіти обіцяють вже найближчим часом змінити стан</w:t>
      </w:r>
      <w:r w:rsidR="00397B21">
        <w:rPr>
          <w:rFonts w:ascii="Times New Roman" w:hAnsi="Times New Roman" w:cs="Times New Roman"/>
          <w:sz w:val="28"/>
          <w:szCs w:val="28"/>
        </w:rPr>
        <w:t xml:space="preserve"> речей</w:t>
      </w:r>
      <w:r w:rsidRPr="00A767F7">
        <w:rPr>
          <w:rFonts w:ascii="Times New Roman" w:hAnsi="Times New Roman" w:cs="Times New Roman"/>
          <w:sz w:val="28"/>
          <w:szCs w:val="28"/>
        </w:rPr>
        <w:t xml:space="preserve"> на краще і перетворити безперервну освіту з добрих побажань політиків і посадовців на повсякденну реальність, що </w:t>
      </w:r>
      <w:r w:rsidR="00397B21">
        <w:rPr>
          <w:rFonts w:ascii="Times New Roman" w:hAnsi="Times New Roman" w:cs="Times New Roman"/>
          <w:sz w:val="28"/>
          <w:szCs w:val="28"/>
        </w:rPr>
        <w:t>покращує</w:t>
      </w:r>
      <w:r w:rsidRPr="00A767F7">
        <w:rPr>
          <w:rFonts w:ascii="Times New Roman" w:hAnsi="Times New Roman" w:cs="Times New Roman"/>
          <w:sz w:val="28"/>
          <w:szCs w:val="28"/>
        </w:rPr>
        <w:t xml:space="preserve"> умови життя мільйонів людей.</w:t>
      </w:r>
    </w:p>
    <w:p w14:paraId="0AD60612" w14:textId="77777777" w:rsidR="00704DFA" w:rsidRDefault="00A767F7" w:rsidP="00704DFA">
      <w:pPr>
        <w:jc w:val="both"/>
        <w:rPr>
          <w:rFonts w:ascii="Times New Roman" w:hAnsi="Times New Roman" w:cs="Times New Roman"/>
          <w:sz w:val="28"/>
          <w:szCs w:val="28"/>
        </w:rPr>
      </w:pPr>
      <w:r w:rsidRPr="00A767F7">
        <w:rPr>
          <w:rFonts w:ascii="Times New Roman" w:hAnsi="Times New Roman" w:cs="Times New Roman"/>
          <w:sz w:val="28"/>
          <w:szCs w:val="28"/>
        </w:rPr>
        <w:t>І нарешті, таким, що цілковито не відповідає дійсності, є і менш поширене</w:t>
      </w:r>
      <w:r w:rsidR="00397B21">
        <w:rPr>
          <w:rFonts w:ascii="Times New Roman" w:hAnsi="Times New Roman" w:cs="Times New Roman"/>
          <w:sz w:val="28"/>
          <w:szCs w:val="28"/>
        </w:rPr>
        <w:t xml:space="preserve"> </w:t>
      </w:r>
      <w:r w:rsidRPr="00A767F7">
        <w:rPr>
          <w:rFonts w:ascii="Times New Roman" w:hAnsi="Times New Roman" w:cs="Times New Roman"/>
          <w:sz w:val="28"/>
          <w:szCs w:val="28"/>
        </w:rPr>
        <w:t xml:space="preserve">у фаховій спільноті, проте доволі міцно закорінене у свідомості широкої громадськості уявлення про те, що відкрита освіта – це якась «альтернативна освіта», що з допомогою чудодійних комп’ютерних і комунікаційних засобів буцімто дає змогу досягати небачених навчальних результатів. Коли більшість інших поширених уявлень є дещо спрощеними і односторонніми, то це – «альтернативна освіта» – взагалі немає нічого спільного з реальністю. Річ у тому, що відкрита освіта з допомогою нових технологій має на меті </w:t>
      </w:r>
      <w:r w:rsidR="00397B21">
        <w:rPr>
          <w:rFonts w:ascii="Times New Roman" w:hAnsi="Times New Roman" w:cs="Times New Roman"/>
          <w:sz w:val="28"/>
          <w:szCs w:val="28"/>
        </w:rPr>
        <w:t>покращити</w:t>
      </w:r>
      <w:r w:rsidRPr="00A767F7">
        <w:rPr>
          <w:rFonts w:ascii="Times New Roman" w:hAnsi="Times New Roman" w:cs="Times New Roman"/>
          <w:sz w:val="28"/>
          <w:szCs w:val="28"/>
        </w:rPr>
        <w:t xml:space="preserve"> традиційний </w:t>
      </w:r>
      <w:r w:rsidR="00397B21">
        <w:rPr>
          <w:rFonts w:ascii="Times New Roman" w:hAnsi="Times New Roman" w:cs="Times New Roman"/>
          <w:sz w:val="28"/>
          <w:szCs w:val="28"/>
        </w:rPr>
        <w:t>освітній</w:t>
      </w:r>
      <w:r w:rsidRPr="00A767F7">
        <w:rPr>
          <w:rFonts w:ascii="Times New Roman" w:hAnsi="Times New Roman" w:cs="Times New Roman"/>
          <w:sz w:val="28"/>
          <w:szCs w:val="28"/>
        </w:rPr>
        <w:t xml:space="preserve"> процес, відкрити для нього нові можливості, а не пропонує якоїсь «альтернативи» традиційній освіті. </w:t>
      </w:r>
    </w:p>
    <w:p w14:paraId="70A4C5AF" w14:textId="68D52989" w:rsidR="00704DFA" w:rsidRDefault="00704DFA" w:rsidP="00704DFA">
      <w:pPr>
        <w:jc w:val="both"/>
        <w:rPr>
          <w:rFonts w:ascii="Times New Roman" w:hAnsi="Times New Roman" w:cs="Times New Roman"/>
          <w:b/>
          <w:bCs/>
          <w:color w:val="FF0000"/>
          <w:sz w:val="28"/>
          <w:szCs w:val="28"/>
        </w:rPr>
      </w:pPr>
      <w:r>
        <w:rPr>
          <w:rFonts w:ascii="Times New Roman" w:hAnsi="Times New Roman" w:cs="Times New Roman"/>
          <w:b/>
          <w:bCs/>
          <w:color w:val="FF0000"/>
          <w:sz w:val="28"/>
          <w:szCs w:val="28"/>
        </w:rPr>
        <w:t xml:space="preserve">СЛАЙД </w:t>
      </w:r>
      <w:r w:rsidR="00090C34">
        <w:rPr>
          <w:rFonts w:ascii="Times New Roman" w:hAnsi="Times New Roman" w:cs="Times New Roman"/>
          <w:b/>
          <w:bCs/>
          <w:color w:val="FF0000"/>
          <w:sz w:val="28"/>
          <w:szCs w:val="28"/>
        </w:rPr>
        <w:t>7</w:t>
      </w:r>
    </w:p>
    <w:p w14:paraId="07ECFCCE" w14:textId="7C40C72D" w:rsidR="00397B21" w:rsidRDefault="00A767F7" w:rsidP="00A767F7">
      <w:pPr>
        <w:jc w:val="both"/>
        <w:rPr>
          <w:rFonts w:ascii="Times New Roman" w:hAnsi="Times New Roman" w:cs="Times New Roman"/>
          <w:sz w:val="28"/>
          <w:szCs w:val="28"/>
        </w:rPr>
      </w:pPr>
      <w:r w:rsidRPr="00A767F7">
        <w:rPr>
          <w:rFonts w:ascii="Times New Roman" w:hAnsi="Times New Roman" w:cs="Times New Roman"/>
          <w:sz w:val="28"/>
          <w:szCs w:val="28"/>
        </w:rPr>
        <w:t xml:space="preserve">Відкрита освіта з усіма її технічними і організаційними новаціями має цілковито традиційну мету: передавати накопичені і отримувати нові знання в рамках традиційних освітніх соціальних систем, що складалися </w:t>
      </w:r>
      <w:r w:rsidR="00397B21">
        <w:rPr>
          <w:rFonts w:ascii="Times New Roman" w:hAnsi="Times New Roman" w:cs="Times New Roman"/>
          <w:sz w:val="28"/>
          <w:szCs w:val="28"/>
        </w:rPr>
        <w:t>століттями</w:t>
      </w:r>
      <w:r w:rsidRPr="00A767F7">
        <w:rPr>
          <w:rFonts w:ascii="Times New Roman" w:hAnsi="Times New Roman" w:cs="Times New Roman"/>
          <w:sz w:val="28"/>
          <w:szCs w:val="28"/>
        </w:rPr>
        <w:t xml:space="preserve"> – університету, школи, спільноти колег-викладачів (навіть визнання ролі студентських спільнот </w:t>
      </w:r>
      <w:r w:rsidR="00397B21">
        <w:rPr>
          <w:rFonts w:ascii="Times New Roman" w:hAnsi="Times New Roman" w:cs="Times New Roman"/>
          <w:sz w:val="28"/>
          <w:szCs w:val="28"/>
        </w:rPr>
        <w:t>в</w:t>
      </w:r>
      <w:r w:rsidRPr="00A767F7">
        <w:rPr>
          <w:rFonts w:ascii="Times New Roman" w:hAnsi="Times New Roman" w:cs="Times New Roman"/>
          <w:sz w:val="28"/>
          <w:szCs w:val="28"/>
        </w:rPr>
        <w:t xml:space="preserve"> </w:t>
      </w:r>
      <w:r w:rsidR="00397B21">
        <w:rPr>
          <w:rFonts w:ascii="Times New Roman" w:hAnsi="Times New Roman" w:cs="Times New Roman"/>
          <w:sz w:val="28"/>
          <w:szCs w:val="28"/>
        </w:rPr>
        <w:t>освітньому</w:t>
      </w:r>
      <w:r w:rsidRPr="00A767F7">
        <w:rPr>
          <w:rFonts w:ascii="Times New Roman" w:hAnsi="Times New Roman" w:cs="Times New Roman"/>
          <w:sz w:val="28"/>
          <w:szCs w:val="28"/>
        </w:rPr>
        <w:t xml:space="preserve"> процесі не є чимось таким вже новим). </w:t>
      </w:r>
    </w:p>
    <w:p w14:paraId="383E05CE" w14:textId="3AD13BB9" w:rsidR="00A767F7" w:rsidRPr="00A767F7" w:rsidRDefault="00A767F7" w:rsidP="00A767F7">
      <w:pPr>
        <w:jc w:val="both"/>
        <w:rPr>
          <w:rFonts w:ascii="Times New Roman" w:hAnsi="Times New Roman" w:cs="Times New Roman"/>
          <w:sz w:val="28"/>
          <w:szCs w:val="28"/>
        </w:rPr>
      </w:pPr>
      <w:r w:rsidRPr="00A767F7">
        <w:rPr>
          <w:rFonts w:ascii="Times New Roman" w:hAnsi="Times New Roman" w:cs="Times New Roman"/>
          <w:sz w:val="28"/>
          <w:szCs w:val="28"/>
        </w:rPr>
        <w:t>Відкрита освіта зараз просто дає традиційній освітній діяльності нові, потенційно надзвичайно потужні засоби, інструменти і прийоми їх використання; цей позитивний потенціал у деяких аспектах реалізується вже зараз, інші його елементи для отримання адекватних сподіванням результатів потребують тривалого розвитку і відповідної творчої роботи.</w:t>
      </w:r>
    </w:p>
    <w:p w14:paraId="7CA93EAE" w14:textId="77777777" w:rsidR="00444A92" w:rsidRDefault="00A767F7" w:rsidP="00444A92">
      <w:pPr>
        <w:jc w:val="both"/>
        <w:rPr>
          <w:rFonts w:ascii="Times New Roman" w:hAnsi="Times New Roman" w:cs="Times New Roman"/>
          <w:sz w:val="28"/>
          <w:szCs w:val="28"/>
        </w:rPr>
      </w:pPr>
      <w:r w:rsidRPr="00A767F7">
        <w:rPr>
          <w:rFonts w:ascii="Times New Roman" w:hAnsi="Times New Roman" w:cs="Times New Roman"/>
          <w:sz w:val="28"/>
          <w:szCs w:val="28"/>
        </w:rPr>
        <w:t xml:space="preserve">Рух відкритої освіти справді спирається на новітні </w:t>
      </w:r>
      <w:r w:rsidR="00397B21">
        <w:rPr>
          <w:rFonts w:ascii="Times New Roman" w:hAnsi="Times New Roman" w:cs="Times New Roman"/>
          <w:sz w:val="28"/>
          <w:szCs w:val="28"/>
        </w:rPr>
        <w:t>інформаційно-</w:t>
      </w:r>
      <w:r w:rsidRPr="00A767F7">
        <w:rPr>
          <w:rFonts w:ascii="Times New Roman" w:hAnsi="Times New Roman" w:cs="Times New Roman"/>
          <w:sz w:val="28"/>
          <w:szCs w:val="28"/>
        </w:rPr>
        <w:t xml:space="preserve">комунікаційні технології (передусім, звичайно, інтернет), він став можливим завдяки цим технологіям і відводить технічним проблемам значне місце. Однак слід пам’ятати, що технології, незважаючи на всю привабливість для багатьох саме цього аспекту явища, – не мета, а засіб відкритої освіти. </w:t>
      </w:r>
    </w:p>
    <w:p w14:paraId="3C322ADB" w14:textId="7451AEBB" w:rsidR="00444A92" w:rsidRDefault="00444A92" w:rsidP="00444A92">
      <w:pPr>
        <w:jc w:val="both"/>
        <w:rPr>
          <w:rFonts w:ascii="Times New Roman" w:hAnsi="Times New Roman" w:cs="Times New Roman"/>
          <w:b/>
          <w:bCs/>
          <w:color w:val="FF0000"/>
          <w:sz w:val="28"/>
          <w:szCs w:val="28"/>
        </w:rPr>
      </w:pPr>
      <w:r>
        <w:rPr>
          <w:rFonts w:ascii="Times New Roman" w:hAnsi="Times New Roman" w:cs="Times New Roman"/>
          <w:b/>
          <w:bCs/>
          <w:color w:val="FF0000"/>
          <w:sz w:val="28"/>
          <w:szCs w:val="28"/>
        </w:rPr>
        <w:t xml:space="preserve">СЛАЙД </w:t>
      </w:r>
      <w:r>
        <w:rPr>
          <w:rFonts w:ascii="Times New Roman" w:hAnsi="Times New Roman" w:cs="Times New Roman"/>
          <w:b/>
          <w:bCs/>
          <w:color w:val="FF0000"/>
          <w:sz w:val="28"/>
          <w:szCs w:val="28"/>
        </w:rPr>
        <w:t>8</w:t>
      </w:r>
    </w:p>
    <w:p w14:paraId="2CAB0158" w14:textId="6BA2E6F4" w:rsidR="00A767F7" w:rsidRPr="00A767F7" w:rsidRDefault="00A767F7" w:rsidP="00A767F7">
      <w:pPr>
        <w:jc w:val="both"/>
        <w:rPr>
          <w:rFonts w:ascii="Times New Roman" w:hAnsi="Times New Roman" w:cs="Times New Roman"/>
          <w:sz w:val="28"/>
          <w:szCs w:val="28"/>
        </w:rPr>
      </w:pPr>
      <w:r w:rsidRPr="00A767F7">
        <w:rPr>
          <w:rFonts w:ascii="Times New Roman" w:hAnsi="Times New Roman" w:cs="Times New Roman"/>
          <w:sz w:val="28"/>
          <w:szCs w:val="28"/>
        </w:rPr>
        <w:t xml:space="preserve">Передусім відкрита освіта стосується не технологій (хоч вони справді є дуже важливими), а педагогіки вищої освіти і </w:t>
      </w:r>
      <w:r w:rsidR="00C110CE">
        <w:rPr>
          <w:rFonts w:ascii="Times New Roman" w:hAnsi="Times New Roman" w:cs="Times New Roman"/>
          <w:sz w:val="28"/>
          <w:szCs w:val="28"/>
        </w:rPr>
        <w:t>освітнього</w:t>
      </w:r>
      <w:r w:rsidRPr="00A767F7">
        <w:rPr>
          <w:rFonts w:ascii="Times New Roman" w:hAnsi="Times New Roman" w:cs="Times New Roman"/>
          <w:sz w:val="28"/>
          <w:szCs w:val="28"/>
        </w:rPr>
        <w:t xml:space="preserve"> процесу у закладах вищої освіти. І надзвичайно важлива роль інтернету та </w:t>
      </w:r>
      <w:r w:rsidR="00C110CE">
        <w:rPr>
          <w:rFonts w:ascii="Times New Roman" w:hAnsi="Times New Roman" w:cs="Times New Roman"/>
          <w:sz w:val="28"/>
          <w:szCs w:val="28"/>
        </w:rPr>
        <w:t xml:space="preserve">завдяки йому </w:t>
      </w:r>
      <w:r w:rsidRPr="00A767F7">
        <w:rPr>
          <w:rFonts w:ascii="Times New Roman" w:hAnsi="Times New Roman" w:cs="Times New Roman"/>
          <w:sz w:val="28"/>
          <w:szCs w:val="28"/>
        </w:rPr>
        <w:t>відкритих курсів, вільного обміну, колективної роботи з різноманітними матеріалами полягає в тому, що технології зробили сьогодні дійсністю те, що було надзвичайно складним, якщо не взагалі не неможливим ще 20 років тому, – реальний, на конкретному практичному рівні, обмін педагогічним досвідом викладачів, колективний розвиток і впровадження кращих напрацювань без необхідності суворої уніфікації і, зрештою, нівелювання індивідуальності, які гублять вищу освіту.</w:t>
      </w:r>
    </w:p>
    <w:p w14:paraId="1B696537" w14:textId="77777777" w:rsidR="001F5B3B" w:rsidRDefault="00A767F7" w:rsidP="001F5B3B">
      <w:pPr>
        <w:ind w:firstLine="0"/>
        <w:jc w:val="both"/>
        <w:rPr>
          <w:rFonts w:ascii="Times New Roman" w:hAnsi="Times New Roman" w:cs="Times New Roman"/>
          <w:sz w:val="28"/>
          <w:szCs w:val="28"/>
        </w:rPr>
      </w:pPr>
      <w:r w:rsidRPr="00A767F7">
        <w:rPr>
          <w:rFonts w:ascii="Times New Roman" w:hAnsi="Times New Roman" w:cs="Times New Roman"/>
          <w:sz w:val="28"/>
          <w:szCs w:val="28"/>
        </w:rPr>
        <w:lastRenderedPageBreak/>
        <w:t xml:space="preserve">Надзвичайна складність педагогіки вищої освіти визначається вже самим її предметом: адже якщо в системі середньої освіти, де методика викладання досягла значних успіхів, існують десятки навчальних курсів, то у вищій освіті їх тисячі, причому багато з цих навчальних курсів дуже не схожі один на одного. Викладачі ж у більшості випадків раніше просто не мали змоги дізнатися не те що про результати професійної діяльності колег з інших міст чи інших країн, а навіть про саме їхнє існування. Внаслідок величезної різноманітності предметів і підрозділів вищої </w:t>
      </w:r>
      <w:r w:rsidR="00C110CE" w:rsidRPr="00A767F7">
        <w:rPr>
          <w:rFonts w:ascii="Times New Roman" w:hAnsi="Times New Roman" w:cs="Times New Roman"/>
          <w:sz w:val="28"/>
          <w:szCs w:val="28"/>
        </w:rPr>
        <w:t>освіти</w:t>
      </w:r>
      <w:r w:rsidRPr="00A767F7">
        <w:rPr>
          <w:rFonts w:ascii="Times New Roman" w:hAnsi="Times New Roman" w:cs="Times New Roman"/>
          <w:sz w:val="28"/>
          <w:szCs w:val="28"/>
        </w:rPr>
        <w:t xml:space="preserve">, географічної дистанційованості колег-викладачів та їхнього великого навантаження виокремлення і документування педагогічного досвіду у системі вищої освіти до останнього часу становило нерозв’язну проблему. Новітні технології і воля викладачів та адміністрації кількох провідних освітніх закладів докорінно змінили становище. Зараз із навчальними курсами багатьох університетів можна не тільки ознайомитися, а й використовувати їх у власній практиці та брати участь у їх вдосконаленні. </w:t>
      </w:r>
    </w:p>
    <w:p w14:paraId="549EFABC" w14:textId="7C321C2B" w:rsidR="001F5B3B" w:rsidRDefault="001F5B3B" w:rsidP="001F5B3B">
      <w:pPr>
        <w:ind w:firstLine="0"/>
        <w:jc w:val="both"/>
        <w:rPr>
          <w:rFonts w:ascii="Times New Roman" w:hAnsi="Times New Roman" w:cs="Times New Roman"/>
          <w:b/>
          <w:bCs/>
          <w:color w:val="FF0000"/>
          <w:sz w:val="28"/>
          <w:szCs w:val="28"/>
        </w:rPr>
      </w:pPr>
      <w:r>
        <w:rPr>
          <w:rFonts w:ascii="Times New Roman" w:hAnsi="Times New Roman" w:cs="Times New Roman"/>
          <w:b/>
          <w:bCs/>
          <w:color w:val="FF0000"/>
          <w:sz w:val="28"/>
          <w:szCs w:val="28"/>
        </w:rPr>
        <w:t xml:space="preserve">СЛАЙД </w:t>
      </w:r>
      <w:r w:rsidR="0035048A">
        <w:rPr>
          <w:rFonts w:ascii="Times New Roman" w:hAnsi="Times New Roman" w:cs="Times New Roman"/>
          <w:b/>
          <w:bCs/>
          <w:color w:val="FF0000"/>
          <w:sz w:val="28"/>
          <w:szCs w:val="28"/>
        </w:rPr>
        <w:t>9</w:t>
      </w:r>
    </w:p>
    <w:p w14:paraId="375F6024" w14:textId="7205EFBC" w:rsidR="00A767F7" w:rsidRPr="00A767F7" w:rsidRDefault="00A767F7" w:rsidP="00A767F7">
      <w:pPr>
        <w:jc w:val="both"/>
        <w:rPr>
          <w:rFonts w:ascii="Times New Roman" w:hAnsi="Times New Roman" w:cs="Times New Roman"/>
          <w:sz w:val="28"/>
          <w:szCs w:val="28"/>
        </w:rPr>
      </w:pPr>
      <w:r w:rsidRPr="00A767F7">
        <w:rPr>
          <w:rFonts w:ascii="Times New Roman" w:hAnsi="Times New Roman" w:cs="Times New Roman"/>
          <w:sz w:val="28"/>
          <w:szCs w:val="28"/>
        </w:rPr>
        <w:t>Такі міжнародні освітні ресурси, як MERLOT, Connexions та інші спрямовані безпосередньо на обмін і колективну роботу (причому викладачів спільно зі студентами) з модулями, курсами і колекціями навчальних матеріалів, і кількість доступних з їх допомогою модулів і курсів зростає буквально щодня. Процес цей триває, і його темп поки що не уповільнюється. Завдяки ідеям і засобам відкритої освіти сьогодні нарешті вдалося наблизитися до подолання розриву між освітньою і науковою діяльністю принаймні в одному дуже важливому аспекті – педагогічні досягнення та визнання колег стають зараз для викладачів такою самою необхідністю, як для вченого цитування колегами його наукових праць. Деякі з американських університетів вже зробили педагогічні досягнення необхідною умовою отримання звання професора.</w:t>
      </w:r>
    </w:p>
    <w:p w14:paraId="27994822" w14:textId="4A58DD85" w:rsidR="00A767F7" w:rsidRPr="00A767F7" w:rsidRDefault="00A767F7" w:rsidP="00A767F7">
      <w:pPr>
        <w:jc w:val="both"/>
        <w:rPr>
          <w:rFonts w:ascii="Times New Roman" w:hAnsi="Times New Roman" w:cs="Times New Roman"/>
          <w:sz w:val="28"/>
          <w:szCs w:val="28"/>
        </w:rPr>
      </w:pPr>
      <w:r w:rsidRPr="00A767F7">
        <w:rPr>
          <w:rFonts w:ascii="Times New Roman" w:hAnsi="Times New Roman" w:cs="Times New Roman"/>
          <w:sz w:val="28"/>
          <w:szCs w:val="28"/>
        </w:rPr>
        <w:t xml:space="preserve">У зв’язку з цим слід також відзначити, що відкрита освіта робить доступними не тільки курси, а й цілісні комплекси (одна з найпоширеніших назв таких комплексів – «відкриті портфоліо») навчальних матеріалів, що дає змогу познайомитися не просто зі змістом того чи </w:t>
      </w:r>
      <w:r w:rsidR="00C110CE">
        <w:rPr>
          <w:rFonts w:ascii="Times New Roman" w:hAnsi="Times New Roman" w:cs="Times New Roman"/>
          <w:sz w:val="28"/>
          <w:szCs w:val="28"/>
        </w:rPr>
        <w:t>іншого</w:t>
      </w:r>
      <w:r w:rsidRPr="00A767F7">
        <w:rPr>
          <w:rFonts w:ascii="Times New Roman" w:hAnsi="Times New Roman" w:cs="Times New Roman"/>
          <w:sz w:val="28"/>
          <w:szCs w:val="28"/>
        </w:rPr>
        <w:t xml:space="preserve"> курсу певного викладача (і критично-аналітичним оцінюванням його роботи колегами), а і з ефективністю такого курсу, оскільки до відкритого портфоліо входять і практичні результати роботи студентів та записи про їхню успішність. Крім того, очевидно, що такі відкриті портфоліо можуть використовуватися і вже використовуються як набагато кращий за традиційний, набагато об’єктивніший і повніший звіт про успішність і досягнення студента при прийомі на роботу чи вступі до аспірантури.</w:t>
      </w:r>
    </w:p>
    <w:p w14:paraId="1B9A7410" w14:textId="77777777" w:rsidR="00E978AE" w:rsidRDefault="00A767F7" w:rsidP="00A767F7">
      <w:pPr>
        <w:jc w:val="both"/>
        <w:rPr>
          <w:rFonts w:ascii="Times New Roman" w:hAnsi="Times New Roman" w:cs="Times New Roman"/>
          <w:sz w:val="28"/>
          <w:szCs w:val="28"/>
        </w:rPr>
      </w:pPr>
      <w:r w:rsidRPr="00A767F7">
        <w:rPr>
          <w:rFonts w:ascii="Times New Roman" w:hAnsi="Times New Roman" w:cs="Times New Roman"/>
          <w:sz w:val="28"/>
          <w:szCs w:val="28"/>
        </w:rPr>
        <w:t xml:space="preserve">Підводячи підсумок короткого розгляду поняття «відкрита освіта» та його головних рис, можна констатувати таке: на тлі численних різнопланових дискусій і декларацій морального та «технократичного» змісту, які нерідко можуть створити не зовсім правильне враження про цей процес, відкрита освіта справді здатна надати системі викладання і навчання у вищій школі на всіх рівнях – від окремого вузу до міжнародних фахових спільнот – якісно нового рівня </w:t>
      </w:r>
      <w:r w:rsidR="00E978AE">
        <w:rPr>
          <w:rFonts w:ascii="Times New Roman" w:hAnsi="Times New Roman" w:cs="Times New Roman"/>
          <w:sz w:val="28"/>
          <w:szCs w:val="28"/>
        </w:rPr>
        <w:t>колаборації</w:t>
      </w:r>
      <w:r w:rsidRPr="00A767F7">
        <w:rPr>
          <w:rFonts w:ascii="Times New Roman" w:hAnsi="Times New Roman" w:cs="Times New Roman"/>
          <w:sz w:val="28"/>
          <w:szCs w:val="28"/>
        </w:rPr>
        <w:t xml:space="preserve">. Йдеться про всі типи і різновиди як внутрішніх, так і зовнішніх ліній комунікацій, що вже існують у цій системі і які ще тільки можуть виникнути і розвинутися. </w:t>
      </w:r>
    </w:p>
    <w:p w14:paraId="1B8DE2FE" w14:textId="5DE33DA5" w:rsidR="00CE2C57" w:rsidRDefault="00CE2C57" w:rsidP="00CE2C57">
      <w:pPr>
        <w:ind w:firstLine="0"/>
        <w:rPr>
          <w:rFonts w:ascii="Times New Roman" w:hAnsi="Times New Roman" w:cs="Times New Roman"/>
          <w:b/>
          <w:bCs/>
          <w:color w:val="FF0000"/>
          <w:sz w:val="28"/>
          <w:szCs w:val="28"/>
        </w:rPr>
      </w:pPr>
      <w:r>
        <w:rPr>
          <w:rFonts w:ascii="Times New Roman" w:hAnsi="Times New Roman" w:cs="Times New Roman"/>
          <w:b/>
          <w:bCs/>
          <w:color w:val="FF0000"/>
          <w:sz w:val="28"/>
          <w:szCs w:val="28"/>
        </w:rPr>
        <w:t>СЛАЙД 1</w:t>
      </w:r>
      <w:r w:rsidR="007E3883">
        <w:rPr>
          <w:rFonts w:ascii="Times New Roman" w:hAnsi="Times New Roman" w:cs="Times New Roman"/>
          <w:b/>
          <w:bCs/>
          <w:color w:val="FF0000"/>
          <w:sz w:val="28"/>
          <w:szCs w:val="28"/>
        </w:rPr>
        <w:t>0</w:t>
      </w:r>
    </w:p>
    <w:p w14:paraId="71D5F4E4" w14:textId="77777777" w:rsidR="00CE2C57" w:rsidRDefault="00CE2C57" w:rsidP="00A767F7">
      <w:pPr>
        <w:jc w:val="both"/>
        <w:rPr>
          <w:rFonts w:ascii="Times New Roman" w:hAnsi="Times New Roman" w:cs="Times New Roman"/>
          <w:sz w:val="28"/>
          <w:szCs w:val="28"/>
        </w:rPr>
      </w:pPr>
    </w:p>
    <w:p w14:paraId="7452E3F7" w14:textId="0F634CF4" w:rsidR="00A767F7" w:rsidRPr="00A767F7" w:rsidRDefault="00A767F7" w:rsidP="00A767F7">
      <w:pPr>
        <w:jc w:val="both"/>
        <w:rPr>
          <w:rFonts w:ascii="Times New Roman" w:hAnsi="Times New Roman" w:cs="Times New Roman"/>
          <w:i/>
          <w:sz w:val="28"/>
          <w:szCs w:val="28"/>
        </w:rPr>
      </w:pPr>
      <w:r w:rsidRPr="00A767F7">
        <w:rPr>
          <w:rFonts w:ascii="Times New Roman" w:hAnsi="Times New Roman" w:cs="Times New Roman"/>
          <w:sz w:val="28"/>
          <w:szCs w:val="28"/>
        </w:rPr>
        <w:t xml:space="preserve">Це </w:t>
      </w:r>
      <w:r w:rsidRPr="00A767F7">
        <w:rPr>
          <w:rFonts w:ascii="Times New Roman" w:hAnsi="Times New Roman" w:cs="Times New Roman"/>
          <w:b/>
          <w:bCs/>
          <w:i/>
          <w:sz w:val="28"/>
          <w:szCs w:val="28"/>
        </w:rPr>
        <w:t>зовнішні зв’язки</w:t>
      </w:r>
      <w:r w:rsidR="00E978AE" w:rsidRPr="00E978AE">
        <w:rPr>
          <w:rFonts w:ascii="Times New Roman" w:hAnsi="Times New Roman" w:cs="Times New Roman"/>
          <w:b/>
          <w:bCs/>
          <w:i/>
          <w:sz w:val="28"/>
          <w:szCs w:val="28"/>
        </w:rPr>
        <w:t>:</w:t>
      </w:r>
    </w:p>
    <w:p w14:paraId="2B0074B7" w14:textId="262F7C80" w:rsidR="00A767F7" w:rsidRPr="00A767F7" w:rsidRDefault="00A767F7" w:rsidP="00E978AE">
      <w:pPr>
        <w:numPr>
          <w:ilvl w:val="0"/>
          <w:numId w:val="28"/>
        </w:numPr>
        <w:tabs>
          <w:tab w:val="left" w:pos="993"/>
        </w:tabs>
        <w:ind w:firstLine="606"/>
        <w:jc w:val="both"/>
        <w:rPr>
          <w:rFonts w:ascii="Times New Roman" w:hAnsi="Times New Roman" w:cs="Times New Roman"/>
          <w:sz w:val="28"/>
          <w:szCs w:val="28"/>
        </w:rPr>
      </w:pPr>
      <w:r w:rsidRPr="00A767F7">
        <w:rPr>
          <w:rFonts w:ascii="Times New Roman" w:hAnsi="Times New Roman" w:cs="Times New Roman"/>
          <w:sz w:val="28"/>
          <w:szCs w:val="28"/>
        </w:rPr>
        <w:t>між суспільством і державою та системою освіти в цілому і конкретними освітніми установами;</w:t>
      </w:r>
    </w:p>
    <w:p w14:paraId="4B8A5F3B" w14:textId="77777777" w:rsidR="00A767F7" w:rsidRPr="00A767F7" w:rsidRDefault="00A767F7" w:rsidP="00E978AE">
      <w:pPr>
        <w:tabs>
          <w:tab w:val="left" w:pos="993"/>
        </w:tabs>
        <w:ind w:firstLine="606"/>
        <w:jc w:val="both"/>
        <w:rPr>
          <w:rFonts w:ascii="Times New Roman" w:hAnsi="Times New Roman" w:cs="Times New Roman"/>
          <w:sz w:val="28"/>
          <w:szCs w:val="28"/>
        </w:rPr>
      </w:pPr>
      <w:r w:rsidRPr="00A767F7">
        <w:rPr>
          <w:rFonts w:ascii="Times New Roman" w:hAnsi="Times New Roman" w:cs="Times New Roman"/>
          <w:sz w:val="28"/>
          <w:szCs w:val="28"/>
        </w:rPr>
        <w:t xml:space="preserve">і </w:t>
      </w:r>
      <w:r w:rsidRPr="00A767F7">
        <w:rPr>
          <w:rFonts w:ascii="Times New Roman" w:hAnsi="Times New Roman" w:cs="Times New Roman"/>
          <w:b/>
          <w:bCs/>
          <w:i/>
          <w:sz w:val="28"/>
          <w:szCs w:val="28"/>
        </w:rPr>
        <w:t>внутрішні зв’язки</w:t>
      </w:r>
      <w:r w:rsidRPr="00A767F7">
        <w:rPr>
          <w:rFonts w:ascii="Times New Roman" w:hAnsi="Times New Roman" w:cs="Times New Roman"/>
          <w:sz w:val="28"/>
          <w:szCs w:val="28"/>
        </w:rPr>
        <w:t>:</w:t>
      </w:r>
    </w:p>
    <w:p w14:paraId="1674309B" w14:textId="77777777" w:rsidR="00A767F7" w:rsidRPr="00A767F7" w:rsidRDefault="00A767F7" w:rsidP="00E978AE">
      <w:pPr>
        <w:numPr>
          <w:ilvl w:val="0"/>
          <w:numId w:val="28"/>
        </w:numPr>
        <w:tabs>
          <w:tab w:val="left" w:pos="993"/>
        </w:tabs>
        <w:ind w:firstLine="606"/>
        <w:jc w:val="both"/>
        <w:rPr>
          <w:rFonts w:ascii="Times New Roman" w:hAnsi="Times New Roman" w:cs="Times New Roman"/>
          <w:sz w:val="28"/>
          <w:szCs w:val="28"/>
        </w:rPr>
      </w:pPr>
      <w:r w:rsidRPr="00A767F7">
        <w:rPr>
          <w:rFonts w:ascii="Times New Roman" w:hAnsi="Times New Roman" w:cs="Times New Roman"/>
          <w:sz w:val="28"/>
          <w:szCs w:val="28"/>
        </w:rPr>
        <w:t>між викладачами і викладачами;</w:t>
      </w:r>
    </w:p>
    <w:p w14:paraId="02795971" w14:textId="77777777" w:rsidR="00A767F7" w:rsidRPr="00A767F7" w:rsidRDefault="00A767F7" w:rsidP="00E978AE">
      <w:pPr>
        <w:numPr>
          <w:ilvl w:val="0"/>
          <w:numId w:val="28"/>
        </w:numPr>
        <w:tabs>
          <w:tab w:val="left" w:pos="993"/>
        </w:tabs>
        <w:ind w:firstLine="606"/>
        <w:jc w:val="both"/>
        <w:rPr>
          <w:rFonts w:ascii="Times New Roman" w:hAnsi="Times New Roman" w:cs="Times New Roman"/>
          <w:sz w:val="28"/>
          <w:szCs w:val="28"/>
        </w:rPr>
      </w:pPr>
      <w:r w:rsidRPr="00A767F7">
        <w:rPr>
          <w:rFonts w:ascii="Times New Roman" w:hAnsi="Times New Roman" w:cs="Times New Roman"/>
          <w:sz w:val="28"/>
          <w:szCs w:val="28"/>
        </w:rPr>
        <w:t>викладачами і студентами;</w:t>
      </w:r>
    </w:p>
    <w:p w14:paraId="04690132" w14:textId="77777777" w:rsidR="00A767F7" w:rsidRPr="00A767F7" w:rsidRDefault="00A767F7" w:rsidP="00E978AE">
      <w:pPr>
        <w:numPr>
          <w:ilvl w:val="0"/>
          <w:numId w:val="28"/>
        </w:numPr>
        <w:tabs>
          <w:tab w:val="left" w:pos="993"/>
        </w:tabs>
        <w:ind w:firstLine="606"/>
        <w:jc w:val="both"/>
        <w:rPr>
          <w:rFonts w:ascii="Times New Roman" w:hAnsi="Times New Roman" w:cs="Times New Roman"/>
          <w:sz w:val="28"/>
          <w:szCs w:val="28"/>
        </w:rPr>
      </w:pPr>
      <w:r w:rsidRPr="00A767F7">
        <w:rPr>
          <w:rFonts w:ascii="Times New Roman" w:hAnsi="Times New Roman" w:cs="Times New Roman"/>
          <w:sz w:val="28"/>
          <w:szCs w:val="28"/>
        </w:rPr>
        <w:t>студентами і студентами;</w:t>
      </w:r>
    </w:p>
    <w:p w14:paraId="2D3203C3" w14:textId="166F43F4" w:rsidR="00A767F7" w:rsidRPr="00A767F7" w:rsidRDefault="00A767F7" w:rsidP="00A767F7">
      <w:pPr>
        <w:numPr>
          <w:ilvl w:val="0"/>
          <w:numId w:val="28"/>
        </w:numPr>
        <w:tabs>
          <w:tab w:val="left" w:pos="993"/>
        </w:tabs>
        <w:ind w:firstLine="606"/>
        <w:jc w:val="both"/>
        <w:rPr>
          <w:rFonts w:ascii="Times New Roman" w:hAnsi="Times New Roman" w:cs="Times New Roman"/>
          <w:sz w:val="28"/>
          <w:szCs w:val="28"/>
        </w:rPr>
      </w:pPr>
      <w:r w:rsidRPr="00A767F7">
        <w:rPr>
          <w:rFonts w:ascii="Times New Roman" w:hAnsi="Times New Roman" w:cs="Times New Roman"/>
          <w:sz w:val="28"/>
          <w:szCs w:val="28"/>
        </w:rPr>
        <w:t xml:space="preserve">адміністрацією закладів </w:t>
      </w:r>
      <w:r w:rsidR="00E978AE" w:rsidRPr="00E978AE">
        <w:rPr>
          <w:rFonts w:ascii="Times New Roman" w:hAnsi="Times New Roman" w:cs="Times New Roman"/>
          <w:sz w:val="28"/>
          <w:szCs w:val="28"/>
        </w:rPr>
        <w:t xml:space="preserve">освіти </w:t>
      </w:r>
      <w:r w:rsidRPr="00A767F7">
        <w:rPr>
          <w:rFonts w:ascii="Times New Roman" w:hAnsi="Times New Roman" w:cs="Times New Roman"/>
          <w:sz w:val="28"/>
          <w:szCs w:val="28"/>
        </w:rPr>
        <w:t xml:space="preserve">та викладачами і студентами. Посилення зв’язності системи освіти, її внутрішньої і зовнішньої мобільності веде до значного </w:t>
      </w:r>
      <w:r w:rsidR="00E978AE">
        <w:rPr>
          <w:rFonts w:ascii="Times New Roman" w:hAnsi="Times New Roman" w:cs="Times New Roman"/>
          <w:sz w:val="28"/>
          <w:szCs w:val="28"/>
        </w:rPr>
        <w:t>покращення</w:t>
      </w:r>
      <w:r w:rsidRPr="00A767F7">
        <w:rPr>
          <w:rFonts w:ascii="Times New Roman" w:hAnsi="Times New Roman" w:cs="Times New Roman"/>
          <w:sz w:val="28"/>
          <w:szCs w:val="28"/>
        </w:rPr>
        <w:t xml:space="preserve"> якості освіти. Певне зростання якості освіти відзначається вже зараз, на першому етапі розвитку відкритої освіти, хоча масове проникнення і втілення в життя її ідей, технологій і прийомів тільки починається. Чи приведе цей процес до по-справжньому революційних змін у фундаментальних способах соціальної взаємодії в системі освіти і за її межами, покаже час. Однак вже є підстави серйозно та з помірним оптимізмом говорити і про такий потенціал – хоча і щодо віддаленішого майбутнього. І, поза сумнівом, вже рівень розвитку відкритої освіти</w:t>
      </w:r>
      <w:r w:rsidR="002D3585">
        <w:rPr>
          <w:rFonts w:ascii="Times New Roman" w:hAnsi="Times New Roman" w:cs="Times New Roman"/>
          <w:sz w:val="28"/>
          <w:szCs w:val="28"/>
        </w:rPr>
        <w:t>, який сьогодні досягнуту</w:t>
      </w:r>
      <w:r w:rsidRPr="00A767F7">
        <w:rPr>
          <w:rFonts w:ascii="Times New Roman" w:hAnsi="Times New Roman" w:cs="Times New Roman"/>
          <w:sz w:val="28"/>
          <w:szCs w:val="28"/>
        </w:rPr>
        <w:t xml:space="preserve"> і відповідних організаційних практик, методів і технологій дає змогу суттєво </w:t>
      </w:r>
      <w:r w:rsidR="00397B21" w:rsidRPr="00E978AE">
        <w:rPr>
          <w:rFonts w:ascii="Times New Roman" w:hAnsi="Times New Roman" w:cs="Times New Roman"/>
          <w:sz w:val="28"/>
          <w:szCs w:val="28"/>
        </w:rPr>
        <w:t>покращити</w:t>
      </w:r>
      <w:r w:rsidRPr="00A767F7">
        <w:rPr>
          <w:rFonts w:ascii="Times New Roman" w:hAnsi="Times New Roman" w:cs="Times New Roman"/>
          <w:sz w:val="28"/>
          <w:szCs w:val="28"/>
        </w:rPr>
        <w:t xml:space="preserve"> деякі важливі аспекти роботи освітньої системи, що веде до підвищення доступності і якості освіти</w:t>
      </w:r>
      <w:r w:rsidR="00E978AE">
        <w:rPr>
          <w:rFonts w:ascii="Times New Roman" w:hAnsi="Times New Roman" w:cs="Times New Roman"/>
          <w:sz w:val="28"/>
          <w:szCs w:val="28"/>
        </w:rPr>
        <w:t>, що здобувається</w:t>
      </w:r>
      <w:r w:rsidRPr="00A767F7">
        <w:rPr>
          <w:rFonts w:ascii="Times New Roman" w:hAnsi="Times New Roman" w:cs="Times New Roman"/>
          <w:sz w:val="28"/>
          <w:szCs w:val="28"/>
        </w:rPr>
        <w:t>.</w:t>
      </w:r>
    </w:p>
    <w:p w14:paraId="59B156C2" w14:textId="4AC34E45" w:rsidR="00A767F7" w:rsidRPr="00A767F7" w:rsidRDefault="00A767F7" w:rsidP="00A767F7">
      <w:pPr>
        <w:jc w:val="both"/>
        <w:rPr>
          <w:rFonts w:ascii="Times New Roman" w:hAnsi="Times New Roman" w:cs="Times New Roman"/>
          <w:sz w:val="28"/>
          <w:szCs w:val="28"/>
        </w:rPr>
      </w:pPr>
      <w:r w:rsidRPr="00A767F7">
        <w:rPr>
          <w:rFonts w:ascii="Times New Roman" w:hAnsi="Times New Roman" w:cs="Times New Roman"/>
          <w:sz w:val="28"/>
          <w:szCs w:val="28"/>
        </w:rPr>
        <w:t>Згадане зростання кількості та інтенсивності ефективних зв’язків у системі освіти має і ще один значущий наслідок: відкрита освіта підвищує рівень прозорості системи – те, що відбувається в аудиторіях, адміністративних кабінетах, на лекціях, семінарах і нарадах, завдяки відкритій освіті стає набагато доступнішим як самим освітянам, так і широкій позааудиторній і позакабінетній громадськості. Стосовно цього залишається сподіватися, що у випадку країн з унікальним шляхом розвитку, до яких належить і наша, ця особливість не стане фатальною перешкодою для розвитку відкритої освіти, її переваг і значного позитивного потенціалу.</w:t>
      </w:r>
    </w:p>
    <w:p w14:paraId="4AAFFE2D" w14:textId="427E481B" w:rsidR="006604CF" w:rsidRDefault="006604CF" w:rsidP="006604CF">
      <w:pPr>
        <w:ind w:firstLine="0"/>
        <w:rPr>
          <w:rFonts w:ascii="Times New Roman" w:hAnsi="Times New Roman" w:cs="Times New Roman"/>
          <w:b/>
          <w:bCs/>
          <w:color w:val="FF0000"/>
          <w:sz w:val="28"/>
          <w:szCs w:val="28"/>
        </w:rPr>
      </w:pPr>
      <w:r>
        <w:rPr>
          <w:rFonts w:ascii="Times New Roman" w:hAnsi="Times New Roman" w:cs="Times New Roman"/>
          <w:b/>
          <w:bCs/>
          <w:color w:val="FF0000"/>
          <w:sz w:val="28"/>
          <w:szCs w:val="28"/>
        </w:rPr>
        <w:t>СЛАЙД 1</w:t>
      </w:r>
      <w:r>
        <w:rPr>
          <w:rFonts w:ascii="Times New Roman" w:hAnsi="Times New Roman" w:cs="Times New Roman"/>
          <w:b/>
          <w:bCs/>
          <w:color w:val="FF0000"/>
          <w:sz w:val="28"/>
          <w:szCs w:val="28"/>
        </w:rPr>
        <w:t>1</w:t>
      </w:r>
    </w:p>
    <w:p w14:paraId="3892CA41" w14:textId="77777777" w:rsidR="006604CF" w:rsidRDefault="006604CF" w:rsidP="00265B86">
      <w:pPr>
        <w:jc w:val="both"/>
        <w:rPr>
          <w:rFonts w:ascii="Times New Roman" w:hAnsi="Times New Roman" w:cs="Times New Roman"/>
          <w:sz w:val="28"/>
          <w:szCs w:val="28"/>
        </w:rPr>
      </w:pPr>
    </w:p>
    <w:p w14:paraId="4C42DF65" w14:textId="506B1F0B" w:rsidR="00265B86" w:rsidRDefault="00265B86" w:rsidP="00265B86">
      <w:pPr>
        <w:jc w:val="both"/>
        <w:rPr>
          <w:rFonts w:ascii="Times New Roman" w:hAnsi="Times New Roman" w:cs="Times New Roman"/>
          <w:sz w:val="28"/>
          <w:szCs w:val="28"/>
        </w:rPr>
      </w:pPr>
      <w:r w:rsidRPr="00265B86">
        <w:rPr>
          <w:rFonts w:ascii="Times New Roman" w:hAnsi="Times New Roman" w:cs="Times New Roman"/>
          <w:sz w:val="28"/>
          <w:szCs w:val="28"/>
        </w:rPr>
        <w:t xml:space="preserve">Ми </w:t>
      </w:r>
      <w:r>
        <w:rPr>
          <w:rFonts w:ascii="Times New Roman" w:hAnsi="Times New Roman" w:cs="Times New Roman"/>
          <w:sz w:val="28"/>
          <w:szCs w:val="28"/>
        </w:rPr>
        <w:t>з вами сьогодні з’ясували</w:t>
      </w:r>
      <w:r w:rsidRPr="00265B86">
        <w:rPr>
          <w:rFonts w:ascii="Times New Roman" w:hAnsi="Times New Roman" w:cs="Times New Roman"/>
          <w:sz w:val="28"/>
          <w:szCs w:val="28"/>
        </w:rPr>
        <w:t>, що термін «відкрита освіта» можна інтерпретувати по</w:t>
      </w:r>
      <w:r>
        <w:rPr>
          <w:rFonts w:ascii="Times New Roman" w:hAnsi="Times New Roman" w:cs="Times New Roman"/>
          <w:sz w:val="28"/>
          <w:szCs w:val="28"/>
        </w:rPr>
        <w:t xml:space="preserve"> </w:t>
      </w:r>
      <w:r w:rsidRPr="00265B86">
        <w:rPr>
          <w:rFonts w:ascii="Times New Roman" w:hAnsi="Times New Roman" w:cs="Times New Roman"/>
          <w:sz w:val="28"/>
          <w:szCs w:val="28"/>
        </w:rPr>
        <w:t xml:space="preserve">різному. </w:t>
      </w:r>
      <w:r>
        <w:rPr>
          <w:rFonts w:ascii="Times New Roman" w:hAnsi="Times New Roman" w:cs="Times New Roman"/>
          <w:sz w:val="28"/>
          <w:szCs w:val="28"/>
        </w:rPr>
        <w:t>Я</w:t>
      </w:r>
      <w:r w:rsidRPr="00265B86">
        <w:rPr>
          <w:rFonts w:ascii="Times New Roman" w:hAnsi="Times New Roman" w:cs="Times New Roman"/>
          <w:sz w:val="28"/>
          <w:szCs w:val="28"/>
        </w:rPr>
        <w:t xml:space="preserve"> пропону</w:t>
      </w:r>
      <w:r>
        <w:rPr>
          <w:rFonts w:ascii="Times New Roman" w:hAnsi="Times New Roman" w:cs="Times New Roman"/>
          <w:sz w:val="28"/>
          <w:szCs w:val="28"/>
        </w:rPr>
        <w:t>ю</w:t>
      </w:r>
      <w:r w:rsidRPr="00265B86">
        <w:rPr>
          <w:rFonts w:ascii="Times New Roman" w:hAnsi="Times New Roman" w:cs="Times New Roman"/>
          <w:sz w:val="28"/>
          <w:szCs w:val="28"/>
        </w:rPr>
        <w:t xml:space="preserve"> замість розширення</w:t>
      </w:r>
      <w:r>
        <w:rPr>
          <w:rFonts w:ascii="Times New Roman" w:hAnsi="Times New Roman" w:cs="Times New Roman"/>
          <w:sz w:val="28"/>
          <w:szCs w:val="28"/>
        </w:rPr>
        <w:t xml:space="preserve"> визначень терміну «відкрита освіта»</w:t>
      </w:r>
      <w:r w:rsidRPr="00265B86">
        <w:rPr>
          <w:rFonts w:ascii="Times New Roman" w:hAnsi="Times New Roman" w:cs="Times New Roman"/>
          <w:sz w:val="28"/>
          <w:szCs w:val="28"/>
        </w:rPr>
        <w:t xml:space="preserve"> </w:t>
      </w:r>
      <w:r>
        <w:rPr>
          <w:rFonts w:ascii="Times New Roman" w:hAnsi="Times New Roman" w:cs="Times New Roman"/>
          <w:sz w:val="28"/>
          <w:szCs w:val="28"/>
        </w:rPr>
        <w:t xml:space="preserve">зробити </w:t>
      </w:r>
      <w:r w:rsidRPr="00265B86">
        <w:rPr>
          <w:rFonts w:ascii="Times New Roman" w:hAnsi="Times New Roman" w:cs="Times New Roman"/>
          <w:sz w:val="28"/>
          <w:szCs w:val="28"/>
        </w:rPr>
        <w:t xml:space="preserve">наголос на цінності колективної освіти, що веде нас до такого твердження (яке великою мірою має характер прагнення): ключовим принципом відкритої освіти є те, що </w:t>
      </w:r>
      <w:r w:rsidRPr="00265B86">
        <w:rPr>
          <w:rFonts w:ascii="Times New Roman" w:hAnsi="Times New Roman" w:cs="Times New Roman"/>
          <w:i/>
          <w:sz w:val="28"/>
          <w:szCs w:val="28"/>
        </w:rPr>
        <w:t xml:space="preserve">освіту можна </w:t>
      </w:r>
      <w:r>
        <w:rPr>
          <w:rFonts w:ascii="Times New Roman" w:hAnsi="Times New Roman" w:cs="Times New Roman"/>
          <w:i/>
          <w:sz w:val="28"/>
          <w:szCs w:val="28"/>
        </w:rPr>
        <w:t>покращити</w:t>
      </w:r>
      <w:r w:rsidRPr="00265B86">
        <w:rPr>
          <w:rFonts w:ascii="Times New Roman" w:hAnsi="Times New Roman" w:cs="Times New Roman"/>
          <w:i/>
          <w:sz w:val="28"/>
          <w:szCs w:val="28"/>
        </w:rPr>
        <w:t xml:space="preserve"> за рахунок зростання доступності освітніх ресурсів і засобів та використання колективного теоретичного і практичного розуму освітньої спільноти</w:t>
      </w:r>
      <w:r w:rsidRPr="00265B86">
        <w:rPr>
          <w:rFonts w:ascii="Times New Roman" w:hAnsi="Times New Roman" w:cs="Times New Roman"/>
          <w:sz w:val="28"/>
          <w:szCs w:val="28"/>
        </w:rPr>
        <w:t>.</w:t>
      </w:r>
    </w:p>
    <w:p w14:paraId="4E409AB9" w14:textId="61404F78" w:rsidR="00265B86" w:rsidRPr="00265B86" w:rsidRDefault="00265B86" w:rsidP="00265B86">
      <w:pPr>
        <w:jc w:val="both"/>
        <w:rPr>
          <w:rFonts w:ascii="Times New Roman" w:hAnsi="Times New Roman" w:cs="Times New Roman"/>
          <w:sz w:val="28"/>
          <w:szCs w:val="28"/>
        </w:rPr>
      </w:pPr>
      <w:r w:rsidRPr="00265B86">
        <w:rPr>
          <w:rFonts w:ascii="Times New Roman" w:hAnsi="Times New Roman" w:cs="Times New Roman"/>
          <w:sz w:val="28"/>
          <w:szCs w:val="28"/>
        </w:rPr>
        <w:t>Кілька ознак вказують на те, як рух до відкритої освіти впливає на освітнє середовище. Наприклад, десятки тисяч курсів та інших навчальних матеріалів розміщуються в інтернеті – зараз вони пропонуються у вільному доступі сотнями закладів</w:t>
      </w:r>
      <w:r>
        <w:rPr>
          <w:rFonts w:ascii="Times New Roman" w:hAnsi="Times New Roman" w:cs="Times New Roman"/>
          <w:sz w:val="28"/>
          <w:szCs w:val="28"/>
        </w:rPr>
        <w:t xml:space="preserve"> освіти</w:t>
      </w:r>
      <w:r w:rsidRPr="00265B86">
        <w:rPr>
          <w:rFonts w:ascii="Times New Roman" w:hAnsi="Times New Roman" w:cs="Times New Roman"/>
          <w:sz w:val="28"/>
          <w:szCs w:val="28"/>
        </w:rPr>
        <w:t xml:space="preserve">, організацій і проектів, тисячами викладачів з усього світу, – все це є ознакою безпрецедентного зростання доступності освітніх ресурсів. Водночас сотні закладів </w:t>
      </w:r>
      <w:r>
        <w:rPr>
          <w:rFonts w:ascii="Times New Roman" w:hAnsi="Times New Roman" w:cs="Times New Roman"/>
          <w:sz w:val="28"/>
          <w:szCs w:val="28"/>
        </w:rPr>
        <w:t xml:space="preserve">освіти </w:t>
      </w:r>
      <w:r w:rsidRPr="00265B86">
        <w:rPr>
          <w:rFonts w:ascii="Times New Roman" w:hAnsi="Times New Roman" w:cs="Times New Roman"/>
          <w:sz w:val="28"/>
          <w:szCs w:val="28"/>
        </w:rPr>
        <w:t xml:space="preserve">вступають до консорціумів і альянсів </w:t>
      </w:r>
      <w:r>
        <w:rPr>
          <w:rFonts w:ascii="Times New Roman" w:hAnsi="Times New Roman" w:cs="Times New Roman"/>
          <w:sz w:val="28"/>
          <w:szCs w:val="28"/>
        </w:rPr>
        <w:t xml:space="preserve">у тому числі і </w:t>
      </w:r>
      <w:r w:rsidRPr="00265B86">
        <w:rPr>
          <w:rFonts w:ascii="Times New Roman" w:hAnsi="Times New Roman" w:cs="Times New Roman"/>
          <w:sz w:val="28"/>
          <w:szCs w:val="28"/>
        </w:rPr>
        <w:t xml:space="preserve">міжнародних, що мають на меті розвиток і обмін відкритими освітніми технологіями, ресурсами та репозиторіями, створення нових моделей співпраці для </w:t>
      </w:r>
      <w:r w:rsidRPr="00265B86">
        <w:rPr>
          <w:rFonts w:ascii="Times New Roman" w:hAnsi="Times New Roman" w:cs="Times New Roman"/>
          <w:sz w:val="28"/>
          <w:szCs w:val="28"/>
        </w:rPr>
        <w:lastRenderedPageBreak/>
        <w:t>розроб</w:t>
      </w:r>
      <w:r>
        <w:rPr>
          <w:rFonts w:ascii="Times New Roman" w:hAnsi="Times New Roman" w:cs="Times New Roman"/>
          <w:sz w:val="28"/>
          <w:szCs w:val="28"/>
        </w:rPr>
        <w:t>лення</w:t>
      </w:r>
      <w:r w:rsidRPr="00265B86">
        <w:rPr>
          <w:rFonts w:ascii="Times New Roman" w:hAnsi="Times New Roman" w:cs="Times New Roman"/>
          <w:sz w:val="28"/>
          <w:szCs w:val="28"/>
        </w:rPr>
        <w:t xml:space="preserve"> і поширення освітніх ресурсів. Крім того, деякі з цих груп вже намагаються спільно розробляти, поширювати і </w:t>
      </w:r>
      <w:r>
        <w:rPr>
          <w:rFonts w:ascii="Times New Roman" w:hAnsi="Times New Roman" w:cs="Times New Roman"/>
          <w:sz w:val="28"/>
          <w:szCs w:val="28"/>
        </w:rPr>
        <w:t>удосконалювати</w:t>
      </w:r>
      <w:r w:rsidRPr="00265B86">
        <w:rPr>
          <w:rFonts w:ascii="Times New Roman" w:hAnsi="Times New Roman" w:cs="Times New Roman"/>
          <w:sz w:val="28"/>
          <w:szCs w:val="28"/>
        </w:rPr>
        <w:t xml:space="preserve"> навчальні матеріали у різних дисциплінах.</w:t>
      </w:r>
    </w:p>
    <w:p w14:paraId="3175A9F3" w14:textId="3A4DCE02" w:rsidR="000806D0" w:rsidRDefault="000806D0" w:rsidP="005B628F">
      <w:pPr>
        <w:jc w:val="both"/>
        <w:rPr>
          <w:rFonts w:ascii="Times New Roman" w:hAnsi="Times New Roman" w:cs="Times New Roman"/>
          <w:sz w:val="28"/>
          <w:szCs w:val="28"/>
        </w:rPr>
      </w:pPr>
    </w:p>
    <w:p w14:paraId="55E4EA95" w14:textId="2E4AC03E" w:rsidR="00E01CC7" w:rsidRDefault="00E01CC7" w:rsidP="00E01CC7">
      <w:pPr>
        <w:pStyle w:val="a5"/>
        <w:numPr>
          <w:ilvl w:val="0"/>
          <w:numId w:val="29"/>
        </w:numPr>
        <w:rPr>
          <w:b/>
          <w:bCs/>
          <w:sz w:val="28"/>
          <w:szCs w:val="28"/>
        </w:rPr>
      </w:pPr>
      <w:r w:rsidRPr="00E01CC7">
        <w:rPr>
          <w:b/>
          <w:bCs/>
          <w:sz w:val="28"/>
          <w:szCs w:val="28"/>
        </w:rPr>
        <w:t>Відкриті освітні технології</w:t>
      </w:r>
    </w:p>
    <w:p w14:paraId="04BDD77B" w14:textId="175FFA52" w:rsidR="00E01CC7" w:rsidRDefault="00E01CC7" w:rsidP="00E01CC7">
      <w:pPr>
        <w:rPr>
          <w:rFonts w:ascii="Times New Roman" w:hAnsi="Times New Roman" w:cs="Times New Roman"/>
          <w:sz w:val="28"/>
          <w:szCs w:val="28"/>
        </w:rPr>
      </w:pPr>
    </w:p>
    <w:p w14:paraId="3BE4EEE8" w14:textId="24F90443" w:rsidR="00840DCB" w:rsidRPr="00840DCB" w:rsidRDefault="00E47DA7" w:rsidP="00840DCB">
      <w:pPr>
        <w:jc w:val="both"/>
        <w:rPr>
          <w:rFonts w:ascii="Times New Roman" w:hAnsi="Times New Roman" w:cs="Times New Roman"/>
          <w:sz w:val="28"/>
          <w:szCs w:val="28"/>
        </w:rPr>
      </w:pPr>
      <w:r>
        <w:rPr>
          <w:rFonts w:ascii="Times New Roman" w:hAnsi="Times New Roman" w:cs="Times New Roman"/>
          <w:sz w:val="28"/>
          <w:szCs w:val="28"/>
        </w:rPr>
        <w:t xml:space="preserve">На початку розвитку вищої освіти </w:t>
      </w:r>
      <w:r w:rsidRPr="00840DCB">
        <w:rPr>
          <w:rFonts w:ascii="Times New Roman" w:hAnsi="Times New Roman" w:cs="Times New Roman"/>
          <w:sz w:val="28"/>
          <w:szCs w:val="28"/>
        </w:rPr>
        <w:t xml:space="preserve">для </w:t>
      </w:r>
      <w:r w:rsidR="00840DCB" w:rsidRPr="00840DCB">
        <w:rPr>
          <w:rFonts w:ascii="Times New Roman" w:hAnsi="Times New Roman" w:cs="Times New Roman"/>
          <w:sz w:val="28"/>
          <w:szCs w:val="28"/>
        </w:rPr>
        <w:t xml:space="preserve">представників певних соціальних класів, незалежно від розумових здібностей, доступ до вищої освіти був практично закритим. На щастя, приблизно через сто років перешкоди на шляху до освіти почали систематично усуватися. Основною політичною амбіцією більшості розвинених країн стала освіта для всіх. У Великій Британії це, зокрема, проявлялося у формі експериментів з різними типами програм відкритої освіти у 70-х роках ХХ ст. Ілюстрацією також може слугувати завдання досягти вступу до </w:t>
      </w:r>
      <w:r w:rsidRPr="00840DCB">
        <w:rPr>
          <w:rFonts w:ascii="Times New Roman" w:hAnsi="Times New Roman" w:cs="Times New Roman"/>
          <w:sz w:val="28"/>
          <w:szCs w:val="28"/>
        </w:rPr>
        <w:t xml:space="preserve">закладів </w:t>
      </w:r>
      <w:r w:rsidR="00840DCB" w:rsidRPr="00840DCB">
        <w:rPr>
          <w:rFonts w:ascii="Times New Roman" w:hAnsi="Times New Roman" w:cs="Times New Roman"/>
          <w:sz w:val="28"/>
          <w:szCs w:val="28"/>
        </w:rPr>
        <w:t>вищ</w:t>
      </w:r>
      <w:r>
        <w:rPr>
          <w:rFonts w:ascii="Times New Roman" w:hAnsi="Times New Roman" w:cs="Times New Roman"/>
          <w:sz w:val="28"/>
          <w:szCs w:val="28"/>
        </w:rPr>
        <w:t>ої освіти</w:t>
      </w:r>
      <w:r w:rsidR="00840DCB" w:rsidRPr="00840DCB">
        <w:rPr>
          <w:rFonts w:ascii="Times New Roman" w:hAnsi="Times New Roman" w:cs="Times New Roman"/>
          <w:sz w:val="28"/>
          <w:szCs w:val="28"/>
        </w:rPr>
        <w:t xml:space="preserve"> 50</w:t>
      </w:r>
      <w:r>
        <w:rPr>
          <w:rFonts w:ascii="Times New Roman" w:hAnsi="Times New Roman" w:cs="Times New Roman"/>
          <w:sz w:val="28"/>
          <w:szCs w:val="28"/>
        </w:rPr>
        <w:t> </w:t>
      </w:r>
      <w:r w:rsidR="00840DCB" w:rsidRPr="00840DCB">
        <w:rPr>
          <w:rFonts w:ascii="Times New Roman" w:hAnsi="Times New Roman" w:cs="Times New Roman"/>
          <w:sz w:val="28"/>
          <w:szCs w:val="28"/>
        </w:rPr>
        <w:t>% випускників шкіл.</w:t>
      </w:r>
    </w:p>
    <w:p w14:paraId="58AE201C" w14:textId="64D97B78" w:rsidR="00840DCB" w:rsidRPr="00840DCB" w:rsidRDefault="00840DCB" w:rsidP="00840DCB">
      <w:pPr>
        <w:jc w:val="both"/>
        <w:rPr>
          <w:rFonts w:ascii="Times New Roman" w:hAnsi="Times New Roman" w:cs="Times New Roman"/>
          <w:sz w:val="28"/>
          <w:szCs w:val="28"/>
        </w:rPr>
      </w:pPr>
      <w:r w:rsidRPr="00840DCB">
        <w:rPr>
          <w:rFonts w:ascii="Times New Roman" w:hAnsi="Times New Roman" w:cs="Times New Roman"/>
          <w:sz w:val="28"/>
          <w:szCs w:val="28"/>
        </w:rPr>
        <w:t xml:space="preserve">З відкриттям доступу до освіти наступним бар’єром, який треба було здолати, був монодисциплінарний підхід – тобто це була перешкода </w:t>
      </w:r>
      <w:r w:rsidR="00E47DA7">
        <w:rPr>
          <w:rFonts w:ascii="Times New Roman" w:hAnsi="Times New Roman" w:cs="Times New Roman"/>
          <w:sz w:val="28"/>
          <w:szCs w:val="28"/>
        </w:rPr>
        <w:t>у</w:t>
      </w:r>
      <w:r w:rsidRPr="00840DCB">
        <w:rPr>
          <w:rFonts w:ascii="Times New Roman" w:hAnsi="Times New Roman" w:cs="Times New Roman"/>
          <w:sz w:val="28"/>
          <w:szCs w:val="28"/>
        </w:rPr>
        <w:t xml:space="preserve"> межах самої інституції. Традиційно вища освіта зосереджувалася на опануванні якоїсь однієї </w:t>
      </w:r>
      <w:r w:rsidR="00335156">
        <w:rPr>
          <w:rFonts w:ascii="Times New Roman" w:hAnsi="Times New Roman" w:cs="Times New Roman"/>
          <w:sz w:val="28"/>
          <w:szCs w:val="28"/>
        </w:rPr>
        <w:t>спеціальності</w:t>
      </w:r>
      <w:r w:rsidRPr="00840DCB">
        <w:rPr>
          <w:rFonts w:ascii="Times New Roman" w:hAnsi="Times New Roman" w:cs="Times New Roman"/>
          <w:sz w:val="28"/>
          <w:szCs w:val="28"/>
        </w:rPr>
        <w:t>, і подолати це обмеження було вкрай важко. Ситуація почала змінюватися, відколи стала збільшуватися кількість людей, що отримували дипломи з різних спеціальностей.</w:t>
      </w:r>
    </w:p>
    <w:p w14:paraId="5812C9A5" w14:textId="6E6CF050" w:rsidR="00840DCB" w:rsidRDefault="00840DCB" w:rsidP="00840DCB">
      <w:pPr>
        <w:jc w:val="both"/>
        <w:rPr>
          <w:rFonts w:ascii="Times New Roman" w:hAnsi="Times New Roman" w:cs="Times New Roman"/>
          <w:sz w:val="28"/>
          <w:szCs w:val="28"/>
        </w:rPr>
      </w:pPr>
      <w:r w:rsidRPr="00840DCB">
        <w:rPr>
          <w:rFonts w:ascii="Times New Roman" w:hAnsi="Times New Roman" w:cs="Times New Roman"/>
          <w:sz w:val="28"/>
          <w:szCs w:val="28"/>
        </w:rPr>
        <w:t xml:space="preserve">Стрімкий розвиток відкритої освіти </w:t>
      </w:r>
      <w:r w:rsidR="0071505F">
        <w:rPr>
          <w:rFonts w:ascii="Times New Roman" w:hAnsi="Times New Roman" w:cs="Times New Roman"/>
          <w:sz w:val="28"/>
          <w:szCs w:val="28"/>
        </w:rPr>
        <w:t>є</w:t>
      </w:r>
      <w:r w:rsidRPr="00840DCB">
        <w:rPr>
          <w:rFonts w:ascii="Times New Roman" w:hAnsi="Times New Roman" w:cs="Times New Roman"/>
          <w:sz w:val="28"/>
          <w:szCs w:val="28"/>
        </w:rPr>
        <w:t xml:space="preserve"> природним наступним кроком у процесах цього прогресивного розвитку. Нові технології дають нам безпрецедентну можливість зробити навчальний матеріал доступним кожному, у будь-який час, незалежно від соціального статусу чи національності.</w:t>
      </w:r>
      <w:r w:rsidR="00E47DA7">
        <w:rPr>
          <w:rFonts w:ascii="Times New Roman" w:hAnsi="Times New Roman" w:cs="Times New Roman"/>
          <w:sz w:val="28"/>
          <w:szCs w:val="28"/>
        </w:rPr>
        <w:t xml:space="preserve"> </w:t>
      </w:r>
      <w:r w:rsidRPr="00840DCB">
        <w:rPr>
          <w:rFonts w:ascii="Times New Roman" w:hAnsi="Times New Roman" w:cs="Times New Roman"/>
          <w:sz w:val="28"/>
          <w:szCs w:val="28"/>
        </w:rPr>
        <w:t>Проте деякі проблеми все ще залишаються.</w:t>
      </w:r>
    </w:p>
    <w:p w14:paraId="41124016" w14:textId="77777777" w:rsidR="00E927FC" w:rsidRDefault="00E927FC" w:rsidP="00840DCB">
      <w:pPr>
        <w:jc w:val="both"/>
        <w:rPr>
          <w:rFonts w:ascii="Times New Roman" w:hAnsi="Times New Roman" w:cs="Times New Roman"/>
          <w:sz w:val="28"/>
          <w:szCs w:val="28"/>
        </w:rPr>
      </w:pPr>
    </w:p>
    <w:p w14:paraId="3BD123C6" w14:textId="67077BE3" w:rsidR="00E927FC" w:rsidRPr="00E927FC" w:rsidRDefault="00E927FC" w:rsidP="00E927FC">
      <w:pPr>
        <w:ind w:firstLine="0"/>
        <w:rPr>
          <w:rFonts w:ascii="Times New Roman" w:hAnsi="Times New Roman" w:cs="Times New Roman"/>
          <w:b/>
          <w:bCs/>
          <w:color w:val="FF0000"/>
          <w:sz w:val="28"/>
          <w:szCs w:val="28"/>
          <w:lang w:val="en-US"/>
        </w:rPr>
      </w:pPr>
      <w:r>
        <w:rPr>
          <w:rFonts w:ascii="Times New Roman" w:hAnsi="Times New Roman" w:cs="Times New Roman"/>
          <w:b/>
          <w:bCs/>
          <w:color w:val="FF0000"/>
          <w:sz w:val="28"/>
          <w:szCs w:val="28"/>
        </w:rPr>
        <w:t>СЛАЙД 1</w:t>
      </w:r>
      <w:r>
        <w:rPr>
          <w:rFonts w:ascii="Times New Roman" w:hAnsi="Times New Roman" w:cs="Times New Roman"/>
          <w:b/>
          <w:bCs/>
          <w:color w:val="FF0000"/>
          <w:sz w:val="28"/>
          <w:szCs w:val="28"/>
          <w:lang w:val="en-US"/>
        </w:rPr>
        <w:t>2</w:t>
      </w:r>
    </w:p>
    <w:p w14:paraId="2769DF0D" w14:textId="77777777" w:rsidR="00E927FC" w:rsidRDefault="00E927FC" w:rsidP="00840DCB">
      <w:pPr>
        <w:jc w:val="both"/>
        <w:rPr>
          <w:rFonts w:ascii="Times New Roman" w:hAnsi="Times New Roman" w:cs="Times New Roman"/>
          <w:sz w:val="28"/>
          <w:szCs w:val="28"/>
        </w:rPr>
      </w:pPr>
    </w:p>
    <w:p w14:paraId="03003EA3" w14:textId="51DE64B0" w:rsidR="006608FF" w:rsidRDefault="006608FF" w:rsidP="008B4129">
      <w:pPr>
        <w:jc w:val="both"/>
        <w:rPr>
          <w:rFonts w:ascii="Times New Roman" w:hAnsi="Times New Roman" w:cs="Times New Roman"/>
          <w:sz w:val="28"/>
          <w:szCs w:val="28"/>
        </w:rPr>
      </w:pPr>
      <w:r w:rsidRPr="006608FF">
        <w:rPr>
          <w:rFonts w:ascii="Times New Roman" w:hAnsi="Times New Roman" w:cs="Times New Roman"/>
          <w:sz w:val="28"/>
          <w:szCs w:val="28"/>
        </w:rPr>
        <w:t xml:space="preserve">З технічного боку, найяскравішим прикладом закриття доступу до освіти є комерційна система управління навчанням (learning management system – LMS), відома як «віртуальне навчальне середовище» (virtual learning environment – VLE). Модель, що лежить в основі цієї системи, дає підстави для занепокоєння. По-перше, користувачі зазвичай поділяються на три категорії: (системний) адміністратор, тьютор (куратор, наставник) і студент (для цих категорій можливі якісь інші назви) – тож існують певні обмеження щодо робити в системі для кожної з категорій. Це правила, яких суворо дотримуються. Студент – назавжди студент, тьютором йому не бути. Для багатьох людей проблеми в цьому немає. Проте якщо ми хочемо передати певні повноваження студентам, щоб вони могли самі керувати своєю освітою, здобувати навчальний досвід, аналізувати й оцінювати роботи один одного – все це стає проблематичним. Ці системи управляються системою запису студентів (Student Record System – SRS) чи якимись зовнішніми системами ідентифікації, дані яких потім заносяться до LMS. Ці системи віддають перевагу чіткості, а не гнучкості, для них передовсім важлива простота, і тому одна роль на одного користувача – найоптимальніший </w:t>
      </w:r>
      <w:r w:rsidR="00F90419" w:rsidRPr="006608FF">
        <w:rPr>
          <w:rFonts w:ascii="Times New Roman" w:hAnsi="Times New Roman" w:cs="Times New Roman"/>
          <w:sz w:val="28"/>
          <w:szCs w:val="28"/>
        </w:rPr>
        <w:t>варіант</w:t>
      </w:r>
      <w:r w:rsidRPr="006608FF">
        <w:rPr>
          <w:rFonts w:ascii="Times New Roman" w:hAnsi="Times New Roman" w:cs="Times New Roman"/>
          <w:sz w:val="28"/>
          <w:szCs w:val="28"/>
        </w:rPr>
        <w:t xml:space="preserve">. Відповідно, цій системі не потрібно вдаватися у деталі різноманітних ролей, що їх відіграють різні люди в межах </w:t>
      </w:r>
      <w:r w:rsidRPr="006608FF">
        <w:rPr>
          <w:rFonts w:ascii="Times New Roman" w:hAnsi="Times New Roman" w:cs="Times New Roman"/>
          <w:sz w:val="28"/>
          <w:szCs w:val="28"/>
        </w:rPr>
        <w:lastRenderedPageBreak/>
        <w:t xml:space="preserve">освітніх інституцій. Такий стан речей закріплюється за допомогою LMS. Завдяки </w:t>
      </w:r>
      <w:r w:rsidR="00C143BB" w:rsidRPr="006608FF">
        <w:rPr>
          <w:rFonts w:ascii="Times New Roman" w:hAnsi="Times New Roman" w:cs="Times New Roman"/>
          <w:sz w:val="28"/>
          <w:szCs w:val="28"/>
        </w:rPr>
        <w:t>систем</w:t>
      </w:r>
      <w:r w:rsidR="00C143BB">
        <w:rPr>
          <w:rFonts w:ascii="Times New Roman" w:hAnsi="Times New Roman" w:cs="Times New Roman"/>
          <w:sz w:val="28"/>
          <w:szCs w:val="28"/>
        </w:rPr>
        <w:t>і</w:t>
      </w:r>
      <w:r w:rsidR="00C143BB" w:rsidRPr="006608FF">
        <w:rPr>
          <w:rFonts w:ascii="Times New Roman" w:hAnsi="Times New Roman" w:cs="Times New Roman"/>
          <w:sz w:val="28"/>
          <w:szCs w:val="28"/>
        </w:rPr>
        <w:t xml:space="preserve"> запису студентів</w:t>
      </w:r>
      <w:r w:rsidRPr="006608FF">
        <w:rPr>
          <w:rFonts w:ascii="Times New Roman" w:hAnsi="Times New Roman" w:cs="Times New Roman"/>
          <w:sz w:val="28"/>
          <w:szCs w:val="28"/>
        </w:rPr>
        <w:t xml:space="preserve"> таке чітке розкладання по поличках проникає в усі сфери та функції інших систем. Деякі системи заявляють про свої спроби поєднати кілька ролей та ввести для своїх користувачів «мультиролі», однак це може статися лише за умови, що користувачі зможуть обирати (чи їм будуть надані) права доступу до системи у будь-який момент часу. Просто сказати, що ви можете бути водночас і студентом, і тьютором – недостатньо. Права доступу не відповідають чітко певним ролям. Тьютором, наприклад, може бути вчитель, куратор, екзаменатор, адміністратор та ін. У певній сфері тьютор може мати доволі великі повноваження (приміром, у межах своєї дисципліни), однак в інших може бути кращим і безпечнішим дозволити їм читати деякі матеріали, як-от результати </w:t>
      </w:r>
      <w:r w:rsidR="00C143BB">
        <w:rPr>
          <w:rFonts w:ascii="Times New Roman" w:hAnsi="Times New Roman" w:cs="Times New Roman"/>
          <w:sz w:val="28"/>
          <w:szCs w:val="28"/>
        </w:rPr>
        <w:t>екзаменів</w:t>
      </w:r>
      <w:r w:rsidRPr="006608FF">
        <w:rPr>
          <w:rFonts w:ascii="Times New Roman" w:hAnsi="Times New Roman" w:cs="Times New Roman"/>
          <w:sz w:val="28"/>
          <w:szCs w:val="28"/>
        </w:rPr>
        <w:t xml:space="preserve">, проте не редагувати матеріали. Не йдеться про винятки з правил. </w:t>
      </w:r>
    </w:p>
    <w:p w14:paraId="47B3F6D4" w14:textId="55D426C1" w:rsidR="00D37730" w:rsidRDefault="00D37730" w:rsidP="00D37730">
      <w:pPr>
        <w:ind w:firstLine="0"/>
        <w:rPr>
          <w:rFonts w:ascii="Times New Roman" w:hAnsi="Times New Roman" w:cs="Times New Roman"/>
          <w:b/>
          <w:bCs/>
          <w:color w:val="FF0000"/>
          <w:sz w:val="28"/>
          <w:szCs w:val="28"/>
        </w:rPr>
      </w:pPr>
      <w:r>
        <w:rPr>
          <w:rFonts w:ascii="Times New Roman" w:hAnsi="Times New Roman" w:cs="Times New Roman"/>
          <w:b/>
          <w:bCs/>
          <w:color w:val="FF0000"/>
          <w:sz w:val="28"/>
          <w:szCs w:val="28"/>
        </w:rPr>
        <w:t>СЛАЙД 1</w:t>
      </w:r>
      <w:r>
        <w:rPr>
          <w:rFonts w:ascii="Times New Roman" w:hAnsi="Times New Roman" w:cs="Times New Roman"/>
          <w:b/>
          <w:bCs/>
          <w:color w:val="FF0000"/>
          <w:sz w:val="28"/>
          <w:szCs w:val="28"/>
        </w:rPr>
        <w:t>3</w:t>
      </w:r>
    </w:p>
    <w:p w14:paraId="66D0FA88" w14:textId="77777777" w:rsidR="00313374" w:rsidRPr="006608FF" w:rsidRDefault="00313374" w:rsidP="008B4129">
      <w:pPr>
        <w:jc w:val="both"/>
        <w:rPr>
          <w:rFonts w:ascii="Times New Roman" w:hAnsi="Times New Roman" w:cs="Times New Roman"/>
          <w:sz w:val="28"/>
          <w:szCs w:val="28"/>
        </w:rPr>
      </w:pPr>
    </w:p>
    <w:p w14:paraId="21BDAF80" w14:textId="77777777" w:rsidR="00957E92" w:rsidRDefault="006608FF" w:rsidP="006608FF">
      <w:pPr>
        <w:jc w:val="both"/>
        <w:rPr>
          <w:rFonts w:ascii="Times New Roman" w:hAnsi="Times New Roman" w:cs="Times New Roman"/>
          <w:sz w:val="28"/>
          <w:szCs w:val="28"/>
        </w:rPr>
      </w:pPr>
      <w:r w:rsidRPr="006608FF">
        <w:rPr>
          <w:rFonts w:ascii="Times New Roman" w:hAnsi="Times New Roman" w:cs="Times New Roman"/>
          <w:sz w:val="28"/>
          <w:szCs w:val="28"/>
        </w:rPr>
        <w:t xml:space="preserve">Тепер розглянемо різні ролі, які люди виконують в університеті: лектор, тьютор (куратор, наставник), персональний керівник, розробник курсу, керівник певного навчально-наукового відділу, декан факультету, завідувач кафедри, член ради, головний бухгалтер, керівник дослідницького проекту, проректор, випускник магістерських програм, студент бакалаврату, голова студентської профспілки тощо. Якщо спробувати ефективно співвіднести ці ролі з наведеними вище правами в межах такої системи, як LMS, одразу можна помітити, наскільки складним є питання багатьох ролей осіб в межах освітніх закладів. До того ж – попри те що ці системи виросли з проектів у межах самих університетів – багато з них сьогодні є багатомільйонними міжнародними компаніями. Вища освіта – велика частина їхнього ринку, але не єдина чи основна рушійна сила. </w:t>
      </w:r>
    </w:p>
    <w:p w14:paraId="71A29295" w14:textId="77777777" w:rsidR="00671F4B" w:rsidRDefault="006608FF" w:rsidP="006608FF">
      <w:pPr>
        <w:jc w:val="both"/>
        <w:rPr>
          <w:rFonts w:ascii="Times New Roman" w:hAnsi="Times New Roman" w:cs="Times New Roman"/>
          <w:sz w:val="28"/>
          <w:szCs w:val="28"/>
        </w:rPr>
      </w:pPr>
      <w:r w:rsidRPr="006608FF">
        <w:rPr>
          <w:rFonts w:ascii="Times New Roman" w:hAnsi="Times New Roman" w:cs="Times New Roman"/>
          <w:sz w:val="28"/>
          <w:szCs w:val="28"/>
        </w:rPr>
        <w:t xml:space="preserve">Можна легко помітити, що платне онлайнове навчання та підготовка є вигідним напрямом – інтернет-курси професійної підготовки на робочих місцях пропонуються практично скрізь, включно з армією. Проблема полягає в тому, що курси мають приносити прибуток, тому доступ до них контролюється і надається лише тим, хто платить. </w:t>
      </w:r>
    </w:p>
    <w:p w14:paraId="43217F95" w14:textId="33C3E8BC" w:rsidR="006608FF" w:rsidRPr="006608FF" w:rsidRDefault="006608FF" w:rsidP="006608FF">
      <w:pPr>
        <w:jc w:val="both"/>
        <w:rPr>
          <w:rFonts w:ascii="Times New Roman" w:hAnsi="Times New Roman" w:cs="Times New Roman"/>
          <w:sz w:val="28"/>
          <w:szCs w:val="28"/>
        </w:rPr>
      </w:pPr>
      <w:r w:rsidRPr="006608FF">
        <w:rPr>
          <w:rFonts w:ascii="Times New Roman" w:hAnsi="Times New Roman" w:cs="Times New Roman"/>
          <w:sz w:val="28"/>
          <w:szCs w:val="28"/>
        </w:rPr>
        <w:t xml:space="preserve">Якщо доступ не буде обмежуватися тими, хто платить, то користі від системи буде мало, якщо буде взагалі. Як це проявляється на вищій освіті? Коли студенти входять до системи LMS, їм пропонується список модулів, на які студент зареєструвався. Це подається як «персоналізація»; вона дозволяє уникнути безладу і розглядається як добро для студентів (які одразу бачать інформацію, що прямо стосується їх). Що станеться, якщо на семінарі викладач (який має більше прав доступу) знаходить нагоду для міждисциплiнарного підходу та скеровує студентів до ресурсів інших кафедр чи факультетів? Коли студенти увійдуть у систему, вони побачать, що багато </w:t>
      </w:r>
      <w:r w:rsidR="00BB66E7">
        <w:rPr>
          <w:rFonts w:ascii="Times New Roman" w:hAnsi="Times New Roman" w:cs="Times New Roman"/>
          <w:sz w:val="28"/>
          <w:szCs w:val="28"/>
        </w:rPr>
        <w:t>куди</w:t>
      </w:r>
      <w:r w:rsidRPr="006608FF">
        <w:rPr>
          <w:rFonts w:ascii="Times New Roman" w:hAnsi="Times New Roman" w:cs="Times New Roman"/>
          <w:sz w:val="28"/>
          <w:szCs w:val="28"/>
        </w:rPr>
        <w:t xml:space="preserve"> вхід їм заборонений, оскільки система розпізнає їх як студентів інших спеціальностей. Освітні ресурси у такому випадку не є «відкритими», навіть у межах одного закладу</w:t>
      </w:r>
      <w:r w:rsidR="00BA5153">
        <w:rPr>
          <w:rFonts w:ascii="Times New Roman" w:hAnsi="Times New Roman" w:cs="Times New Roman"/>
          <w:sz w:val="28"/>
          <w:szCs w:val="28"/>
        </w:rPr>
        <w:t xml:space="preserve"> освіти</w:t>
      </w:r>
      <w:r w:rsidRPr="006608FF">
        <w:rPr>
          <w:rFonts w:ascii="Times New Roman" w:hAnsi="Times New Roman" w:cs="Times New Roman"/>
          <w:sz w:val="28"/>
          <w:szCs w:val="28"/>
        </w:rPr>
        <w:t>. Вони контролюються, управляються, обмежуються та передаються лише по певних каналах.</w:t>
      </w:r>
    </w:p>
    <w:p w14:paraId="773705A5" w14:textId="7AC7185D" w:rsidR="006608FF" w:rsidRPr="006608FF" w:rsidRDefault="006608FF" w:rsidP="006608FF">
      <w:pPr>
        <w:jc w:val="both"/>
        <w:rPr>
          <w:rFonts w:ascii="Times New Roman" w:hAnsi="Times New Roman" w:cs="Times New Roman"/>
          <w:sz w:val="28"/>
          <w:szCs w:val="28"/>
        </w:rPr>
      </w:pPr>
      <w:r w:rsidRPr="006608FF">
        <w:rPr>
          <w:rFonts w:ascii="Times New Roman" w:hAnsi="Times New Roman" w:cs="Times New Roman"/>
          <w:sz w:val="28"/>
          <w:szCs w:val="28"/>
        </w:rPr>
        <w:t xml:space="preserve">Справи із відкриттям доступу за межі закладу </w:t>
      </w:r>
      <w:r w:rsidR="00BA5153">
        <w:rPr>
          <w:rFonts w:ascii="Times New Roman" w:hAnsi="Times New Roman" w:cs="Times New Roman"/>
          <w:sz w:val="28"/>
          <w:szCs w:val="28"/>
        </w:rPr>
        <w:t xml:space="preserve">освіти </w:t>
      </w:r>
      <w:r w:rsidRPr="006608FF">
        <w:rPr>
          <w:rFonts w:ascii="Times New Roman" w:hAnsi="Times New Roman" w:cs="Times New Roman"/>
          <w:sz w:val="28"/>
          <w:szCs w:val="28"/>
        </w:rPr>
        <w:t>ще гірші. У цьому аспекті нам знову ж таки слід звернути увагу на економічні чинники. Перед</w:t>
      </w:r>
      <w:r w:rsidR="00070DCB">
        <w:rPr>
          <w:rFonts w:ascii="Times New Roman" w:hAnsi="Times New Roman" w:cs="Times New Roman"/>
          <w:sz w:val="28"/>
          <w:szCs w:val="28"/>
        </w:rPr>
        <w:t>у</w:t>
      </w:r>
      <w:r w:rsidRPr="006608FF">
        <w:rPr>
          <w:rFonts w:ascii="Times New Roman" w:hAnsi="Times New Roman" w:cs="Times New Roman"/>
          <w:sz w:val="28"/>
          <w:szCs w:val="28"/>
        </w:rPr>
        <w:t xml:space="preserve">сім постає питання ліцензування. LMS зазвичай дають права певній кількості студентів </w:t>
      </w:r>
      <w:r w:rsidRPr="006608FF">
        <w:rPr>
          <w:rFonts w:ascii="Times New Roman" w:hAnsi="Times New Roman" w:cs="Times New Roman"/>
          <w:sz w:val="28"/>
          <w:szCs w:val="28"/>
        </w:rPr>
        <w:lastRenderedPageBreak/>
        <w:t xml:space="preserve">стаціонару, які користуватимуться цією системою. Тому якщо заклад </w:t>
      </w:r>
      <w:r w:rsidR="00BA5153">
        <w:rPr>
          <w:rFonts w:ascii="Times New Roman" w:hAnsi="Times New Roman" w:cs="Times New Roman"/>
          <w:sz w:val="28"/>
          <w:szCs w:val="28"/>
        </w:rPr>
        <w:t xml:space="preserve">освіти </w:t>
      </w:r>
      <w:r w:rsidRPr="006608FF">
        <w:rPr>
          <w:rFonts w:ascii="Times New Roman" w:hAnsi="Times New Roman" w:cs="Times New Roman"/>
          <w:sz w:val="28"/>
          <w:szCs w:val="28"/>
        </w:rPr>
        <w:t>прагне дозволити доступ представникам широкого загалу або поділитися певними ресурсами з сусідніми факультетами та кафедрами, це потребуватиме перегляду ліцензійних умов (зазвичай з підвищенням цін). У який момент</w:t>
      </w:r>
      <w:r w:rsidR="00BA5153">
        <w:rPr>
          <w:rFonts w:ascii="Times New Roman" w:hAnsi="Times New Roman" w:cs="Times New Roman"/>
          <w:sz w:val="28"/>
          <w:szCs w:val="28"/>
        </w:rPr>
        <w:t xml:space="preserve"> </w:t>
      </w:r>
      <w:r w:rsidRPr="006608FF">
        <w:rPr>
          <w:rFonts w:ascii="Times New Roman" w:hAnsi="Times New Roman" w:cs="Times New Roman"/>
          <w:sz w:val="28"/>
          <w:szCs w:val="28"/>
        </w:rPr>
        <w:t xml:space="preserve">той, хто забезпечує технічний доступ до системи, може запитати, чи дозвіл на доступ з іншого закладу до однієї й тієї самої LMS виходить за межі одного ліцензійного договору та вимагає окремого? Деякі системи справді дозволяють відкривати доступ до певних зон чи дозволяють тестовий доступ для потенційних користувачів, однак це лише натяк на те, що доступ можливий, своєрідний </w:t>
      </w:r>
      <w:r w:rsidRPr="006608FF">
        <w:rPr>
          <w:rFonts w:ascii="Times New Roman" w:hAnsi="Times New Roman" w:cs="Times New Roman"/>
          <w:i/>
          <w:sz w:val="28"/>
          <w:szCs w:val="28"/>
        </w:rPr>
        <w:t xml:space="preserve">ерзац </w:t>
      </w:r>
      <w:r w:rsidRPr="006608FF">
        <w:rPr>
          <w:rFonts w:ascii="Times New Roman" w:hAnsi="Times New Roman" w:cs="Times New Roman"/>
          <w:sz w:val="28"/>
          <w:szCs w:val="28"/>
        </w:rPr>
        <w:t>доступ.</w:t>
      </w:r>
    </w:p>
    <w:p w14:paraId="14E09184" w14:textId="07AFDEFA" w:rsidR="006608FF" w:rsidRPr="006608FF" w:rsidRDefault="006608FF" w:rsidP="006608FF">
      <w:pPr>
        <w:jc w:val="both"/>
        <w:rPr>
          <w:rFonts w:ascii="Times New Roman" w:hAnsi="Times New Roman" w:cs="Times New Roman"/>
          <w:sz w:val="28"/>
          <w:szCs w:val="28"/>
        </w:rPr>
      </w:pPr>
      <w:r w:rsidRPr="006608FF">
        <w:rPr>
          <w:rFonts w:ascii="Times New Roman" w:hAnsi="Times New Roman" w:cs="Times New Roman"/>
          <w:sz w:val="28"/>
          <w:szCs w:val="28"/>
        </w:rPr>
        <w:t xml:space="preserve">Такий «контрольований» доступ подається як своєрідна «чеснота» системи – і це зрозуміло, якщо ми зважатимемо на культурні бар’єри. Однак ці проблеми починають проникати в процес організації і функціонування LMS. У нещодавньому опитуванні у Великій Британії, проведеному з допомогою дискусійних листів (vle@jiscmail.ox.ac.uk), деякі респонденти відзначили, що їм би довелося досягати нових домовленостей щодо лiцензії на доступ, якби вони хотіли розширити права доступу, та повідомили, що це стимулює їхній інтерес до відкритих ресурсів (передовсім Moodle). Один із респондентів зазначив: «Необхідно буде відкрити </w:t>
      </w:r>
      <w:r w:rsidR="00BA5153">
        <w:rPr>
          <w:rFonts w:ascii="Times New Roman" w:hAnsi="Times New Roman" w:cs="Times New Roman"/>
          <w:sz w:val="28"/>
          <w:szCs w:val="28"/>
        </w:rPr>
        <w:t>навчальні ресурси</w:t>
      </w:r>
      <w:r w:rsidRPr="006608FF">
        <w:rPr>
          <w:rFonts w:ascii="Times New Roman" w:hAnsi="Times New Roman" w:cs="Times New Roman"/>
          <w:sz w:val="28"/>
          <w:szCs w:val="28"/>
        </w:rPr>
        <w:t xml:space="preserve"> для «не студентів» – батьків, учнів шкі</w:t>
      </w:r>
      <w:r w:rsidR="00204BA0">
        <w:rPr>
          <w:rFonts w:ascii="Times New Roman" w:hAnsi="Times New Roman" w:cs="Times New Roman"/>
          <w:sz w:val="28"/>
          <w:szCs w:val="28"/>
        </w:rPr>
        <w:t>л</w:t>
      </w:r>
      <w:r w:rsidRPr="006608FF">
        <w:rPr>
          <w:rFonts w:ascii="Times New Roman" w:hAnsi="Times New Roman" w:cs="Times New Roman"/>
          <w:sz w:val="28"/>
          <w:szCs w:val="28"/>
        </w:rPr>
        <w:t xml:space="preserve"> 1</w:t>
      </w:r>
      <w:r w:rsidR="00204BA0">
        <w:rPr>
          <w:rFonts w:ascii="Times New Roman" w:hAnsi="Times New Roman" w:cs="Times New Roman"/>
          <w:sz w:val="28"/>
          <w:szCs w:val="28"/>
        </w:rPr>
        <w:t>5</w:t>
      </w:r>
      <w:r w:rsidRPr="006608FF">
        <w:rPr>
          <w:rFonts w:ascii="Times New Roman" w:hAnsi="Times New Roman" w:cs="Times New Roman"/>
          <w:sz w:val="28"/>
          <w:szCs w:val="28"/>
        </w:rPr>
        <w:t>–1</w:t>
      </w:r>
      <w:r w:rsidR="00204BA0">
        <w:rPr>
          <w:rFonts w:ascii="Times New Roman" w:hAnsi="Times New Roman" w:cs="Times New Roman"/>
          <w:sz w:val="28"/>
          <w:szCs w:val="28"/>
        </w:rPr>
        <w:t>7</w:t>
      </w:r>
      <w:r w:rsidRPr="006608FF">
        <w:rPr>
          <w:rFonts w:ascii="Times New Roman" w:hAnsi="Times New Roman" w:cs="Times New Roman"/>
          <w:sz w:val="28"/>
          <w:szCs w:val="28"/>
        </w:rPr>
        <w:t xml:space="preserve"> років, роботодавців – а це не покриватиметься нашим теперішнім ліцензійним договором… тож на якомусь етапі з цим доведеться щось робити».</w:t>
      </w:r>
    </w:p>
    <w:p w14:paraId="063B3120" w14:textId="716F708B" w:rsidR="006608FF" w:rsidRPr="006608FF" w:rsidRDefault="006608FF" w:rsidP="006608FF">
      <w:pPr>
        <w:jc w:val="both"/>
        <w:rPr>
          <w:rFonts w:ascii="Times New Roman" w:hAnsi="Times New Roman" w:cs="Times New Roman"/>
          <w:sz w:val="28"/>
          <w:szCs w:val="28"/>
        </w:rPr>
      </w:pPr>
      <w:r w:rsidRPr="006608FF">
        <w:rPr>
          <w:rFonts w:ascii="Times New Roman" w:hAnsi="Times New Roman" w:cs="Times New Roman"/>
          <w:sz w:val="28"/>
          <w:szCs w:val="28"/>
        </w:rPr>
        <w:t>Одним з можливих рішень проблеми може бути впровадження відкритого програмного забезпечення. Ліцензійні обмеження тут не спрямовані на обмеження використання чи розвитку (за винятком використання у комерційних цілях). Однак це не панацея. Можна створити продукт з відкритим ресурсом-джерелом та з усіма обмеженнями. Ресурси відкритого доступу також можуть легко розсортувати користувачів за певними ролями з певними наборами функцій і встановити свої бар’єри доступу – це вони можуть зробити так само, як і їхні комерційні відповідники.</w:t>
      </w:r>
    </w:p>
    <w:p w14:paraId="27D846A2" w14:textId="7089BABD" w:rsidR="006608FF" w:rsidRPr="006608FF" w:rsidRDefault="006608FF" w:rsidP="006608FF">
      <w:pPr>
        <w:jc w:val="both"/>
        <w:rPr>
          <w:rFonts w:ascii="Times New Roman" w:hAnsi="Times New Roman" w:cs="Times New Roman"/>
          <w:sz w:val="28"/>
          <w:szCs w:val="28"/>
        </w:rPr>
      </w:pPr>
      <w:r w:rsidRPr="006608FF">
        <w:rPr>
          <w:rFonts w:ascii="Times New Roman" w:hAnsi="Times New Roman" w:cs="Times New Roman"/>
          <w:sz w:val="28"/>
          <w:szCs w:val="28"/>
        </w:rPr>
        <w:t xml:space="preserve">Система навчання сприяє такому процесові, оскільки важливі </w:t>
      </w:r>
      <w:r w:rsidR="00B67B9D">
        <w:rPr>
          <w:rFonts w:ascii="Times New Roman" w:hAnsi="Times New Roman" w:cs="Times New Roman"/>
          <w:sz w:val="28"/>
          <w:szCs w:val="28"/>
        </w:rPr>
        <w:t>освітні стосунки</w:t>
      </w:r>
      <w:r w:rsidRPr="006608FF">
        <w:rPr>
          <w:rFonts w:ascii="Times New Roman" w:hAnsi="Times New Roman" w:cs="Times New Roman"/>
          <w:sz w:val="28"/>
          <w:szCs w:val="28"/>
        </w:rPr>
        <w:t xml:space="preserve"> вибудовуються на тьюторських засадах (один викладач – один студент). Кожн</w:t>
      </w:r>
      <w:r w:rsidR="00B67B9D">
        <w:rPr>
          <w:rFonts w:ascii="Times New Roman" w:hAnsi="Times New Roman" w:cs="Times New Roman"/>
          <w:sz w:val="28"/>
          <w:szCs w:val="28"/>
        </w:rPr>
        <w:t>ий</w:t>
      </w:r>
      <w:r w:rsidRPr="006608FF">
        <w:rPr>
          <w:rFonts w:ascii="Times New Roman" w:hAnsi="Times New Roman" w:cs="Times New Roman"/>
          <w:sz w:val="28"/>
          <w:szCs w:val="28"/>
        </w:rPr>
        <w:t xml:space="preserve"> окремий студент отримує персоналізовану освіту через свого тьютора, на якого лягає відповідальність скеровувати студента до відповідних матеріалів та заохочувати його, за бажання, вивчати інші дисципліни</w:t>
      </w:r>
      <w:r w:rsidR="00EF12FB" w:rsidRPr="00EF12FB">
        <w:rPr>
          <w:rFonts w:ascii="Times New Roman" w:hAnsi="Times New Roman" w:cs="Times New Roman"/>
          <w:sz w:val="28"/>
          <w:szCs w:val="28"/>
        </w:rPr>
        <w:t xml:space="preserve"> </w:t>
      </w:r>
      <w:r w:rsidR="00EF12FB" w:rsidRPr="006608FF">
        <w:rPr>
          <w:rFonts w:ascii="Times New Roman" w:hAnsi="Times New Roman" w:cs="Times New Roman"/>
          <w:sz w:val="28"/>
          <w:szCs w:val="28"/>
        </w:rPr>
        <w:t xml:space="preserve">та </w:t>
      </w:r>
      <w:r w:rsidR="00EF12FB">
        <w:rPr>
          <w:rFonts w:ascii="Times New Roman" w:hAnsi="Times New Roman" w:cs="Times New Roman"/>
          <w:sz w:val="28"/>
          <w:szCs w:val="28"/>
        </w:rPr>
        <w:t>спеціальності</w:t>
      </w:r>
      <w:r w:rsidRPr="006608FF">
        <w:rPr>
          <w:rFonts w:ascii="Times New Roman" w:hAnsi="Times New Roman" w:cs="Times New Roman"/>
          <w:sz w:val="28"/>
          <w:szCs w:val="28"/>
        </w:rPr>
        <w:t>.</w:t>
      </w:r>
    </w:p>
    <w:p w14:paraId="3415FE37" w14:textId="13F9E38C" w:rsidR="00B67B9D" w:rsidRDefault="006608FF" w:rsidP="006608FF">
      <w:pPr>
        <w:jc w:val="both"/>
        <w:rPr>
          <w:rFonts w:ascii="Times New Roman" w:hAnsi="Times New Roman" w:cs="Times New Roman"/>
          <w:sz w:val="28"/>
          <w:szCs w:val="28"/>
        </w:rPr>
      </w:pPr>
      <w:r w:rsidRPr="006608FF">
        <w:rPr>
          <w:rFonts w:ascii="Times New Roman" w:hAnsi="Times New Roman" w:cs="Times New Roman"/>
          <w:sz w:val="28"/>
          <w:szCs w:val="28"/>
        </w:rPr>
        <w:t>Кожн</w:t>
      </w:r>
      <w:r w:rsidR="00B67B9D">
        <w:rPr>
          <w:rFonts w:ascii="Times New Roman" w:hAnsi="Times New Roman" w:cs="Times New Roman"/>
          <w:sz w:val="28"/>
          <w:szCs w:val="28"/>
        </w:rPr>
        <w:t>ий</w:t>
      </w:r>
      <w:r w:rsidRPr="006608FF">
        <w:rPr>
          <w:rFonts w:ascii="Times New Roman" w:hAnsi="Times New Roman" w:cs="Times New Roman"/>
          <w:sz w:val="28"/>
          <w:szCs w:val="28"/>
        </w:rPr>
        <w:t xml:space="preserve"> студент має право відвідувати будь-яку лекцію, у багатьох випадках його стимулюють до наукових пошуків поза межами його </w:t>
      </w:r>
      <w:r w:rsidR="00F678BF">
        <w:rPr>
          <w:rFonts w:ascii="Times New Roman" w:hAnsi="Times New Roman" w:cs="Times New Roman"/>
          <w:sz w:val="28"/>
          <w:szCs w:val="28"/>
        </w:rPr>
        <w:t>спеціальності</w:t>
      </w:r>
      <w:r w:rsidRPr="006608FF">
        <w:rPr>
          <w:rFonts w:ascii="Times New Roman" w:hAnsi="Times New Roman" w:cs="Times New Roman"/>
          <w:sz w:val="28"/>
          <w:szCs w:val="28"/>
        </w:rPr>
        <w:t>. Це є наріжним, керівним принципом ідейних натхненників та розробників концепції відкритого навчання. Ми дедалі більше звертаємося до можливостей альтернативних форм оцінювання, таких як взаємне критично-аналітичне оцінювання і контроль, або надаємо нашим студентам старших курсів магістерських програм можливість спробувати себе в ролі викладачів та одержати певний викладацький</w:t>
      </w:r>
      <w:r w:rsidR="00B67B9D">
        <w:rPr>
          <w:rFonts w:ascii="Times New Roman" w:hAnsi="Times New Roman" w:cs="Times New Roman"/>
          <w:sz w:val="28"/>
          <w:szCs w:val="28"/>
        </w:rPr>
        <w:t xml:space="preserve"> </w:t>
      </w:r>
      <w:r w:rsidRPr="006608FF">
        <w:rPr>
          <w:rFonts w:ascii="Times New Roman" w:hAnsi="Times New Roman" w:cs="Times New Roman"/>
          <w:sz w:val="28"/>
          <w:szCs w:val="28"/>
        </w:rPr>
        <w:t xml:space="preserve">досвід. </w:t>
      </w:r>
    </w:p>
    <w:p w14:paraId="1986294F" w14:textId="6C824DDF" w:rsidR="006608FF" w:rsidRPr="006608FF" w:rsidRDefault="006608FF" w:rsidP="006608FF">
      <w:pPr>
        <w:jc w:val="both"/>
        <w:rPr>
          <w:rFonts w:ascii="Times New Roman" w:hAnsi="Times New Roman" w:cs="Times New Roman"/>
          <w:sz w:val="28"/>
          <w:szCs w:val="28"/>
        </w:rPr>
      </w:pPr>
      <w:r w:rsidRPr="006608FF">
        <w:rPr>
          <w:rFonts w:ascii="Times New Roman" w:hAnsi="Times New Roman" w:cs="Times New Roman"/>
          <w:sz w:val="28"/>
          <w:szCs w:val="28"/>
        </w:rPr>
        <w:t xml:space="preserve">Саме тому традиційні ролі студент/тьютор/системний адмiністратор, які </w:t>
      </w:r>
      <w:r w:rsidRPr="006608FF">
        <w:rPr>
          <w:rFonts w:ascii="Times New Roman" w:hAnsi="Times New Roman" w:cs="Times New Roman"/>
          <w:i/>
          <w:sz w:val="28"/>
          <w:szCs w:val="28"/>
        </w:rPr>
        <w:t xml:space="preserve">де факто </w:t>
      </w:r>
      <w:r w:rsidRPr="006608FF">
        <w:rPr>
          <w:rFonts w:ascii="Times New Roman" w:hAnsi="Times New Roman" w:cs="Times New Roman"/>
          <w:sz w:val="28"/>
          <w:szCs w:val="28"/>
        </w:rPr>
        <w:t xml:space="preserve">мають місце в більшості LMS, включно з Moodle, не підходили. Потрібна була система, яка б не залежала від концепції ролей та могла б відкривати доступ до ключових підрівнів. Система також мала б допомогти університетові, у відповідь </w:t>
      </w:r>
      <w:r w:rsidRPr="006608FF">
        <w:rPr>
          <w:rFonts w:ascii="Times New Roman" w:hAnsi="Times New Roman" w:cs="Times New Roman"/>
          <w:sz w:val="28"/>
          <w:szCs w:val="28"/>
        </w:rPr>
        <w:lastRenderedPageBreak/>
        <w:t xml:space="preserve">на зовнішній тиск громадськості, поділитися своїми навчальними та дослідницькими ресурсами з колегами та студентами з інших закладів за межами </w:t>
      </w:r>
      <w:r w:rsidR="00B67B9D">
        <w:rPr>
          <w:rFonts w:ascii="Times New Roman" w:hAnsi="Times New Roman" w:cs="Times New Roman"/>
          <w:sz w:val="28"/>
          <w:szCs w:val="28"/>
        </w:rPr>
        <w:t>закладу освіти</w:t>
      </w:r>
      <w:r w:rsidRPr="006608FF">
        <w:rPr>
          <w:rFonts w:ascii="Times New Roman" w:hAnsi="Times New Roman" w:cs="Times New Roman"/>
          <w:sz w:val="28"/>
          <w:szCs w:val="28"/>
        </w:rPr>
        <w:t>.</w:t>
      </w:r>
    </w:p>
    <w:p w14:paraId="4AEB7BFD" w14:textId="5AAD2DD9" w:rsidR="006608FF" w:rsidRPr="006608FF" w:rsidRDefault="006608FF" w:rsidP="006608FF">
      <w:pPr>
        <w:jc w:val="both"/>
        <w:rPr>
          <w:rFonts w:ascii="Times New Roman" w:hAnsi="Times New Roman" w:cs="Times New Roman"/>
          <w:sz w:val="28"/>
          <w:szCs w:val="28"/>
        </w:rPr>
      </w:pPr>
      <w:r w:rsidRPr="006608FF">
        <w:rPr>
          <w:rFonts w:ascii="Times New Roman" w:hAnsi="Times New Roman" w:cs="Times New Roman"/>
          <w:sz w:val="28"/>
          <w:szCs w:val="28"/>
        </w:rPr>
        <w:t>Це є ключовим моментом. Основним педагогічним принципом була відкритість (принаймні в межах університету), і це визнача</w:t>
      </w:r>
      <w:r w:rsidR="00B67B9D">
        <w:rPr>
          <w:rFonts w:ascii="Times New Roman" w:hAnsi="Times New Roman" w:cs="Times New Roman"/>
          <w:sz w:val="28"/>
          <w:szCs w:val="28"/>
        </w:rPr>
        <w:t>є</w:t>
      </w:r>
      <w:r w:rsidRPr="006608FF">
        <w:rPr>
          <w:rFonts w:ascii="Times New Roman" w:hAnsi="Times New Roman" w:cs="Times New Roman"/>
          <w:sz w:val="28"/>
          <w:szCs w:val="28"/>
        </w:rPr>
        <w:t xml:space="preserve"> вибір відповідної платформи. Якби система, яку ми обрали, вимагала відкинути цей принцип та відповідні пов’язані з ним практики – вона була б приречена на провал з самого початку. </w:t>
      </w:r>
      <w:r w:rsidR="0006799F">
        <w:rPr>
          <w:rFonts w:ascii="Times New Roman" w:hAnsi="Times New Roman" w:cs="Times New Roman"/>
          <w:b/>
          <w:bCs/>
          <w:color w:val="FF0000"/>
          <w:sz w:val="28"/>
          <w:szCs w:val="28"/>
        </w:rPr>
        <w:t>СЛАЙД 1</w:t>
      </w:r>
      <w:r w:rsidR="00FB0108">
        <w:rPr>
          <w:rFonts w:ascii="Times New Roman" w:hAnsi="Times New Roman" w:cs="Times New Roman"/>
          <w:b/>
          <w:bCs/>
          <w:color w:val="FF0000"/>
          <w:sz w:val="28"/>
          <w:szCs w:val="28"/>
        </w:rPr>
        <w:t>4</w:t>
      </w:r>
      <w:r w:rsidR="0006799F">
        <w:rPr>
          <w:rFonts w:ascii="Times New Roman" w:hAnsi="Times New Roman" w:cs="Times New Roman"/>
          <w:b/>
          <w:bCs/>
          <w:color w:val="FF0000"/>
          <w:sz w:val="28"/>
          <w:szCs w:val="28"/>
        </w:rPr>
        <w:t xml:space="preserve"> </w:t>
      </w:r>
      <w:r w:rsidR="006E2DD8">
        <w:rPr>
          <w:rFonts w:ascii="Times New Roman" w:hAnsi="Times New Roman" w:cs="Times New Roman"/>
          <w:sz w:val="28"/>
          <w:szCs w:val="28"/>
        </w:rPr>
        <w:t>Такі</w:t>
      </w:r>
      <w:r w:rsidRPr="006608FF">
        <w:rPr>
          <w:rFonts w:ascii="Times New Roman" w:hAnsi="Times New Roman" w:cs="Times New Roman"/>
          <w:sz w:val="28"/>
          <w:szCs w:val="28"/>
        </w:rPr>
        <w:t xml:space="preserve"> систем</w:t>
      </w:r>
      <w:r w:rsidR="006E2DD8">
        <w:rPr>
          <w:rFonts w:ascii="Times New Roman" w:hAnsi="Times New Roman" w:cs="Times New Roman"/>
          <w:sz w:val="28"/>
          <w:szCs w:val="28"/>
        </w:rPr>
        <w:t>и існують</w:t>
      </w:r>
      <w:r w:rsidR="00D019F0">
        <w:rPr>
          <w:rFonts w:ascii="Times New Roman" w:hAnsi="Times New Roman" w:cs="Times New Roman"/>
          <w:sz w:val="28"/>
          <w:szCs w:val="28"/>
        </w:rPr>
        <w:t>,</w:t>
      </w:r>
      <w:r w:rsidRPr="006608FF">
        <w:rPr>
          <w:rFonts w:ascii="Times New Roman" w:hAnsi="Times New Roman" w:cs="Times New Roman"/>
          <w:sz w:val="28"/>
          <w:szCs w:val="28"/>
        </w:rPr>
        <w:t xml:space="preserve"> </w:t>
      </w:r>
      <w:r w:rsidR="00D019F0">
        <w:rPr>
          <w:rFonts w:ascii="Times New Roman" w:hAnsi="Times New Roman" w:cs="Times New Roman"/>
          <w:sz w:val="28"/>
          <w:szCs w:val="28"/>
        </w:rPr>
        <w:t>наприклад,</w:t>
      </w:r>
      <w:r w:rsidRPr="006608FF">
        <w:rPr>
          <w:rFonts w:ascii="Times New Roman" w:hAnsi="Times New Roman" w:cs="Times New Roman"/>
          <w:sz w:val="28"/>
          <w:szCs w:val="28"/>
        </w:rPr>
        <w:t xml:space="preserve"> Bodington LMS, розроблена в Університеті Лідса. Ця система – відкритого коду (див. </w:t>
      </w:r>
      <w:hyperlink r:id="rId7" w:history="1">
        <w:r w:rsidR="00D019F0" w:rsidRPr="006608FF">
          <w:rPr>
            <w:rStyle w:val="aa"/>
            <w:rFonts w:ascii="Times New Roman" w:hAnsi="Times New Roman" w:cs="Times New Roman"/>
            <w:sz w:val="28"/>
            <w:szCs w:val="28"/>
          </w:rPr>
          <w:t>www.bodington.org</w:t>
        </w:r>
      </w:hyperlink>
      <w:r w:rsidRPr="006608FF">
        <w:rPr>
          <w:rFonts w:ascii="Times New Roman" w:hAnsi="Times New Roman" w:cs="Times New Roman"/>
          <w:sz w:val="28"/>
          <w:szCs w:val="28"/>
        </w:rPr>
        <w:t>)</w:t>
      </w:r>
      <w:r w:rsidR="00D019F0">
        <w:rPr>
          <w:rFonts w:ascii="Times New Roman" w:hAnsi="Times New Roman" w:cs="Times New Roman"/>
          <w:sz w:val="28"/>
          <w:szCs w:val="28"/>
        </w:rPr>
        <w:t xml:space="preserve">. </w:t>
      </w:r>
      <w:r w:rsidRPr="006608FF">
        <w:rPr>
          <w:rFonts w:ascii="Times New Roman" w:hAnsi="Times New Roman" w:cs="Times New Roman"/>
          <w:sz w:val="28"/>
          <w:szCs w:val="28"/>
        </w:rPr>
        <w:t xml:space="preserve">Саме основоположні принципи Bodington допомогли відкрити ворота навчанню. </w:t>
      </w:r>
      <w:r w:rsidR="00FB0108">
        <w:rPr>
          <w:rFonts w:ascii="Times New Roman" w:hAnsi="Times New Roman" w:cs="Times New Roman"/>
          <w:b/>
          <w:bCs/>
          <w:color w:val="FF0000"/>
          <w:sz w:val="28"/>
          <w:szCs w:val="28"/>
        </w:rPr>
        <w:t>СЛАЙД 1</w:t>
      </w:r>
      <w:r w:rsidR="00FB0108">
        <w:rPr>
          <w:rFonts w:ascii="Times New Roman" w:hAnsi="Times New Roman" w:cs="Times New Roman"/>
          <w:b/>
          <w:bCs/>
          <w:color w:val="FF0000"/>
          <w:sz w:val="28"/>
          <w:szCs w:val="28"/>
        </w:rPr>
        <w:t>5</w:t>
      </w:r>
      <w:r w:rsidR="00FB0108">
        <w:rPr>
          <w:rFonts w:ascii="Times New Roman" w:hAnsi="Times New Roman" w:cs="Times New Roman"/>
          <w:b/>
          <w:bCs/>
          <w:color w:val="FF0000"/>
          <w:sz w:val="28"/>
          <w:szCs w:val="28"/>
        </w:rPr>
        <w:t xml:space="preserve"> </w:t>
      </w:r>
      <w:r w:rsidRPr="006608FF">
        <w:rPr>
          <w:rFonts w:ascii="Times New Roman" w:hAnsi="Times New Roman" w:cs="Times New Roman"/>
          <w:sz w:val="28"/>
          <w:szCs w:val="28"/>
        </w:rPr>
        <w:t>У цьому аспекті ключовими і важливими в контексті нашого обговорення є такі принципи Bodington:</w:t>
      </w:r>
    </w:p>
    <w:p w14:paraId="47006CE8" w14:textId="77777777" w:rsidR="006608FF" w:rsidRPr="005F76D1" w:rsidRDefault="006608FF" w:rsidP="00D019F0">
      <w:pPr>
        <w:numPr>
          <w:ilvl w:val="0"/>
          <w:numId w:val="22"/>
        </w:numPr>
        <w:tabs>
          <w:tab w:val="left" w:pos="993"/>
        </w:tabs>
        <w:ind w:firstLine="606"/>
        <w:jc w:val="both"/>
        <w:rPr>
          <w:rFonts w:ascii="Times New Roman" w:hAnsi="Times New Roman" w:cs="Times New Roman"/>
          <w:sz w:val="28"/>
          <w:szCs w:val="28"/>
        </w:rPr>
      </w:pPr>
      <w:r w:rsidRPr="005F76D1">
        <w:rPr>
          <w:rFonts w:ascii="Times New Roman" w:hAnsi="Times New Roman" w:cs="Times New Roman"/>
          <w:sz w:val="28"/>
          <w:szCs w:val="28"/>
        </w:rPr>
        <w:t>права виконувати певні дії мають прив’язуватися до матеріалів, а не до людей;</w:t>
      </w:r>
    </w:p>
    <w:p w14:paraId="765ECB82" w14:textId="56A30BF7" w:rsidR="006608FF" w:rsidRPr="005F76D1" w:rsidRDefault="006608FF" w:rsidP="00D019F0">
      <w:pPr>
        <w:numPr>
          <w:ilvl w:val="0"/>
          <w:numId w:val="22"/>
        </w:numPr>
        <w:tabs>
          <w:tab w:val="left" w:pos="993"/>
        </w:tabs>
        <w:ind w:firstLine="606"/>
        <w:jc w:val="both"/>
        <w:rPr>
          <w:rFonts w:ascii="Times New Roman" w:hAnsi="Times New Roman" w:cs="Times New Roman"/>
          <w:sz w:val="28"/>
          <w:szCs w:val="28"/>
        </w:rPr>
      </w:pPr>
      <w:r w:rsidRPr="005F76D1">
        <w:rPr>
          <w:rFonts w:ascii="Times New Roman" w:hAnsi="Times New Roman" w:cs="Times New Roman"/>
          <w:sz w:val="28"/>
          <w:szCs w:val="28"/>
        </w:rPr>
        <w:t xml:space="preserve">в межах різних структур у </w:t>
      </w:r>
      <w:r w:rsidR="00D019F0" w:rsidRPr="005F76D1">
        <w:rPr>
          <w:rFonts w:ascii="Times New Roman" w:hAnsi="Times New Roman" w:cs="Times New Roman"/>
          <w:sz w:val="28"/>
          <w:szCs w:val="28"/>
        </w:rPr>
        <w:t xml:space="preserve">закладах освіти </w:t>
      </w:r>
      <w:r w:rsidRPr="005F76D1">
        <w:rPr>
          <w:rFonts w:ascii="Times New Roman" w:hAnsi="Times New Roman" w:cs="Times New Roman"/>
          <w:sz w:val="28"/>
          <w:szCs w:val="28"/>
        </w:rPr>
        <w:t>люди виконують різні ролі; у межах деяких з них вони можуть розглядатися як стандартні користувачі, в той час як в інших їм можуть бути потрібні більші права;</w:t>
      </w:r>
    </w:p>
    <w:p w14:paraId="2DB22227" w14:textId="0BBF67D9" w:rsidR="006608FF" w:rsidRPr="005F76D1" w:rsidRDefault="006608FF" w:rsidP="00D019F0">
      <w:pPr>
        <w:numPr>
          <w:ilvl w:val="0"/>
          <w:numId w:val="22"/>
        </w:numPr>
        <w:tabs>
          <w:tab w:val="left" w:pos="993"/>
        </w:tabs>
        <w:ind w:firstLine="606"/>
        <w:jc w:val="both"/>
        <w:rPr>
          <w:rFonts w:ascii="Times New Roman" w:hAnsi="Times New Roman" w:cs="Times New Roman"/>
          <w:sz w:val="28"/>
          <w:szCs w:val="28"/>
        </w:rPr>
      </w:pPr>
      <w:r w:rsidRPr="005F76D1">
        <w:rPr>
          <w:rFonts w:ascii="Times New Roman" w:hAnsi="Times New Roman" w:cs="Times New Roman"/>
          <w:sz w:val="28"/>
          <w:szCs w:val="28"/>
        </w:rPr>
        <w:t>багато закладів побудовані не як системи делегування повноважень, тому ієрархічне надання прав «зверху вниз» може не відповідати реаліям переда</w:t>
      </w:r>
      <w:r w:rsidR="00D019F0" w:rsidRPr="005F76D1">
        <w:rPr>
          <w:rFonts w:ascii="Times New Roman" w:hAnsi="Times New Roman" w:cs="Times New Roman"/>
          <w:sz w:val="28"/>
          <w:szCs w:val="28"/>
        </w:rPr>
        <w:t>вання</w:t>
      </w:r>
      <w:r w:rsidRPr="005F76D1">
        <w:rPr>
          <w:rFonts w:ascii="Times New Roman" w:hAnsi="Times New Roman" w:cs="Times New Roman"/>
          <w:sz w:val="28"/>
          <w:szCs w:val="28"/>
        </w:rPr>
        <w:t xml:space="preserve"> повноважень «знизу вверх»;</w:t>
      </w:r>
    </w:p>
    <w:p w14:paraId="25D5099C" w14:textId="680820EF" w:rsidR="006608FF" w:rsidRPr="005F76D1" w:rsidRDefault="006608FF" w:rsidP="00D019F0">
      <w:pPr>
        <w:numPr>
          <w:ilvl w:val="0"/>
          <w:numId w:val="22"/>
        </w:numPr>
        <w:tabs>
          <w:tab w:val="left" w:pos="993"/>
        </w:tabs>
        <w:ind w:firstLine="606"/>
        <w:jc w:val="both"/>
        <w:rPr>
          <w:rFonts w:ascii="Times New Roman" w:hAnsi="Times New Roman" w:cs="Times New Roman"/>
          <w:sz w:val="28"/>
          <w:szCs w:val="28"/>
        </w:rPr>
      </w:pPr>
      <w:r w:rsidRPr="005F76D1">
        <w:rPr>
          <w:rFonts w:ascii="Times New Roman" w:hAnsi="Times New Roman" w:cs="Times New Roman"/>
          <w:sz w:val="28"/>
          <w:szCs w:val="28"/>
        </w:rPr>
        <w:t xml:space="preserve">заклади виходять за межі традиційної централізованої системи надання права на доступ, щоб </w:t>
      </w:r>
      <w:r w:rsidR="00D019F0" w:rsidRPr="005F76D1">
        <w:rPr>
          <w:rFonts w:ascii="Times New Roman" w:hAnsi="Times New Roman" w:cs="Times New Roman"/>
          <w:sz w:val="28"/>
          <w:szCs w:val="28"/>
        </w:rPr>
        <w:t>заохочувати</w:t>
      </w:r>
      <w:r w:rsidRPr="005F76D1">
        <w:rPr>
          <w:rFonts w:ascii="Times New Roman" w:hAnsi="Times New Roman" w:cs="Times New Roman"/>
          <w:sz w:val="28"/>
          <w:szCs w:val="28"/>
        </w:rPr>
        <w:t xml:space="preserve"> комерційних партнерів, колег чи студентів з інших </w:t>
      </w:r>
      <w:r w:rsidR="00D019F0" w:rsidRPr="005F76D1">
        <w:rPr>
          <w:rFonts w:ascii="Times New Roman" w:hAnsi="Times New Roman" w:cs="Times New Roman"/>
          <w:sz w:val="28"/>
          <w:szCs w:val="28"/>
        </w:rPr>
        <w:t>заклад освіти</w:t>
      </w:r>
      <w:r w:rsidRPr="005F76D1">
        <w:rPr>
          <w:rFonts w:ascii="Times New Roman" w:hAnsi="Times New Roman" w:cs="Times New Roman"/>
          <w:sz w:val="28"/>
          <w:szCs w:val="28"/>
        </w:rPr>
        <w:t xml:space="preserve"> тощо;</w:t>
      </w:r>
    </w:p>
    <w:p w14:paraId="2514451E" w14:textId="77777777" w:rsidR="00D019F0" w:rsidRPr="005F76D1" w:rsidRDefault="006608FF" w:rsidP="00D019F0">
      <w:pPr>
        <w:numPr>
          <w:ilvl w:val="0"/>
          <w:numId w:val="22"/>
        </w:numPr>
        <w:tabs>
          <w:tab w:val="left" w:pos="993"/>
        </w:tabs>
        <w:ind w:firstLine="606"/>
        <w:jc w:val="both"/>
        <w:rPr>
          <w:rFonts w:ascii="Times New Roman" w:hAnsi="Times New Roman" w:cs="Times New Roman"/>
          <w:sz w:val="28"/>
          <w:szCs w:val="28"/>
        </w:rPr>
      </w:pPr>
      <w:r w:rsidRPr="005F76D1">
        <w:rPr>
          <w:rFonts w:ascii="Times New Roman" w:hAnsi="Times New Roman" w:cs="Times New Roman"/>
          <w:sz w:val="28"/>
          <w:szCs w:val="28"/>
        </w:rPr>
        <w:t xml:space="preserve">система має бути відкритою – як у плані доступу до системи, так і щодо ресурсів у її межах, з можливістю обмеження доступу на певному моменті – а не навпаки. </w:t>
      </w:r>
    </w:p>
    <w:p w14:paraId="654397BD" w14:textId="55C8A49C" w:rsidR="006608FF" w:rsidRPr="006608FF" w:rsidRDefault="006608FF" w:rsidP="00B80D62">
      <w:pPr>
        <w:tabs>
          <w:tab w:val="left" w:pos="993"/>
        </w:tabs>
        <w:jc w:val="both"/>
        <w:rPr>
          <w:rFonts w:ascii="Times New Roman" w:hAnsi="Times New Roman" w:cs="Times New Roman"/>
          <w:sz w:val="28"/>
          <w:szCs w:val="28"/>
        </w:rPr>
      </w:pPr>
      <w:r w:rsidRPr="006608FF">
        <w:rPr>
          <w:rFonts w:ascii="Times New Roman" w:hAnsi="Times New Roman" w:cs="Times New Roman"/>
          <w:sz w:val="28"/>
          <w:szCs w:val="28"/>
        </w:rPr>
        <w:t xml:space="preserve">На практиці це означає: оскільки система Bodington охоплюватиме усіх </w:t>
      </w:r>
      <w:r w:rsidR="00D019F0">
        <w:rPr>
          <w:rFonts w:ascii="Times New Roman" w:hAnsi="Times New Roman" w:cs="Times New Roman"/>
          <w:sz w:val="28"/>
          <w:szCs w:val="28"/>
        </w:rPr>
        <w:t>учасників освітнього процесу</w:t>
      </w:r>
      <w:r w:rsidRPr="006608FF">
        <w:rPr>
          <w:rFonts w:ascii="Times New Roman" w:hAnsi="Times New Roman" w:cs="Times New Roman"/>
          <w:sz w:val="28"/>
          <w:szCs w:val="28"/>
        </w:rPr>
        <w:t xml:space="preserve"> </w:t>
      </w:r>
      <w:r w:rsidR="00D019F0">
        <w:rPr>
          <w:rFonts w:ascii="Times New Roman" w:hAnsi="Times New Roman" w:cs="Times New Roman"/>
          <w:sz w:val="28"/>
          <w:szCs w:val="28"/>
        </w:rPr>
        <w:t>закладу освіти</w:t>
      </w:r>
      <w:r w:rsidRPr="006608FF">
        <w:rPr>
          <w:rFonts w:ascii="Times New Roman" w:hAnsi="Times New Roman" w:cs="Times New Roman"/>
          <w:sz w:val="28"/>
          <w:szCs w:val="28"/>
        </w:rPr>
        <w:t xml:space="preserve">, самі групи в межах цього закладу не будуть помічатися ярликами «студент/тьютор/системний адмiністратор» з відповідними правами. Натомість на кожному рівні ресурсу той, хто створює певну зону, може від початку встановлювати власні принципи створення групи і зазначати «такі-то люди матимуть такі-то права у цій секції». Ці права можуть вибудовуватися як ієрархічні, проте вони не впливатимуть на права користувачів в інших зонах чи секціях системи. Таким чином, прийнявши цю модель, ви можете легко відкрити всю систему всім користувачам. У деяких секціях ви можете зробити її закритою для певних груп користувачів, наприклад членів комітетів чи груп тьюторів. Більше того, вам не потрібно буде входити до системи доти, доки ви не дійдете до певної обмеженої зони. </w:t>
      </w:r>
      <w:r w:rsidR="00924874">
        <w:rPr>
          <w:rFonts w:ascii="Times New Roman" w:hAnsi="Times New Roman" w:cs="Times New Roman"/>
          <w:b/>
          <w:bCs/>
          <w:color w:val="FF0000"/>
          <w:sz w:val="28"/>
          <w:szCs w:val="28"/>
        </w:rPr>
        <w:t>СЛАЙД 1</w:t>
      </w:r>
      <w:r w:rsidR="008B14F2">
        <w:rPr>
          <w:rFonts w:ascii="Times New Roman" w:hAnsi="Times New Roman" w:cs="Times New Roman"/>
          <w:b/>
          <w:bCs/>
          <w:color w:val="FF0000"/>
          <w:sz w:val="28"/>
          <w:szCs w:val="28"/>
        </w:rPr>
        <w:t xml:space="preserve">6 </w:t>
      </w:r>
      <w:r w:rsidRPr="006608FF">
        <w:rPr>
          <w:rFonts w:ascii="Times New Roman" w:hAnsi="Times New Roman" w:cs="Times New Roman"/>
          <w:sz w:val="28"/>
          <w:szCs w:val="28"/>
        </w:rPr>
        <w:t>Наприклад,</w:t>
      </w:r>
      <w:r w:rsidR="00D019F0">
        <w:rPr>
          <w:rFonts w:ascii="Times New Roman" w:hAnsi="Times New Roman" w:cs="Times New Roman"/>
          <w:sz w:val="28"/>
          <w:szCs w:val="28"/>
        </w:rPr>
        <w:t xml:space="preserve"> </w:t>
      </w:r>
      <w:r w:rsidRPr="006608FF">
        <w:rPr>
          <w:rFonts w:ascii="Times New Roman" w:hAnsi="Times New Roman" w:cs="Times New Roman"/>
          <w:sz w:val="28"/>
          <w:szCs w:val="28"/>
        </w:rPr>
        <w:t xml:space="preserve">якщо зайти на </w:t>
      </w:r>
      <w:hyperlink r:id="rId8">
        <w:r w:rsidRPr="006608FF">
          <w:rPr>
            <w:rStyle w:val="aa"/>
            <w:rFonts w:ascii="Times New Roman" w:hAnsi="Times New Roman" w:cs="Times New Roman"/>
            <w:sz w:val="28"/>
            <w:szCs w:val="28"/>
          </w:rPr>
          <w:t>www.weblearn.ox.ac.uk,</w:t>
        </w:r>
      </w:hyperlink>
      <w:r w:rsidRPr="006608FF">
        <w:rPr>
          <w:rFonts w:ascii="Times New Roman" w:hAnsi="Times New Roman" w:cs="Times New Roman"/>
          <w:sz w:val="28"/>
          <w:szCs w:val="28"/>
        </w:rPr>
        <w:t xml:space="preserve"> то ви одразу потрапляєте на оксфордську версію Bodington, де ви можете шукати та дослiджувати, аж поки не дійдете до якоїсь закритої зони. Це надає нам дві переваги. Поперше, це дозволяє пошуковикам на кшталт Google індексувати сайт до зони обмеження. По-друге, у цій самій системі ви можете створити зон</w:t>
      </w:r>
      <w:r w:rsidR="00B80D62">
        <w:rPr>
          <w:rFonts w:ascii="Times New Roman" w:hAnsi="Times New Roman" w:cs="Times New Roman"/>
          <w:sz w:val="28"/>
          <w:szCs w:val="28"/>
        </w:rPr>
        <w:t xml:space="preserve">у </w:t>
      </w:r>
      <w:r w:rsidRPr="006608FF">
        <w:rPr>
          <w:rFonts w:ascii="Times New Roman" w:hAnsi="Times New Roman" w:cs="Times New Roman"/>
          <w:sz w:val="28"/>
          <w:szCs w:val="28"/>
        </w:rPr>
        <w:t>«відкритої освіти» (з відкритими модулями для відвідувачів сайту) та</w:t>
      </w:r>
      <w:r w:rsidR="00B80D62">
        <w:rPr>
          <w:rFonts w:ascii="Times New Roman" w:hAnsi="Times New Roman" w:cs="Times New Roman"/>
          <w:sz w:val="28"/>
          <w:szCs w:val="28"/>
        </w:rPr>
        <w:t xml:space="preserve"> </w:t>
      </w:r>
      <w:r w:rsidRPr="006608FF">
        <w:rPr>
          <w:rFonts w:ascii="Times New Roman" w:hAnsi="Times New Roman" w:cs="Times New Roman"/>
          <w:sz w:val="28"/>
          <w:szCs w:val="28"/>
        </w:rPr>
        <w:t>«закритої освіти» (для студентів чи співробітників університету).</w:t>
      </w:r>
    </w:p>
    <w:p w14:paraId="00D35100" w14:textId="0CB7F300" w:rsidR="00D91898" w:rsidRPr="00D91898" w:rsidRDefault="00D91898" w:rsidP="00D91898">
      <w:pPr>
        <w:jc w:val="both"/>
        <w:rPr>
          <w:rFonts w:ascii="Times New Roman" w:hAnsi="Times New Roman" w:cs="Times New Roman"/>
          <w:sz w:val="28"/>
          <w:szCs w:val="28"/>
        </w:rPr>
      </w:pPr>
      <w:r w:rsidRPr="00D91898">
        <w:rPr>
          <w:rFonts w:ascii="Times New Roman" w:hAnsi="Times New Roman" w:cs="Times New Roman"/>
          <w:sz w:val="28"/>
          <w:szCs w:val="28"/>
        </w:rPr>
        <w:lastRenderedPageBreak/>
        <w:t>Дещо із</w:t>
      </w:r>
      <w:r w:rsidR="00397626" w:rsidRPr="00397626">
        <w:rPr>
          <w:rFonts w:ascii="Times New Roman" w:hAnsi="Times New Roman" w:cs="Times New Roman"/>
          <w:sz w:val="28"/>
          <w:szCs w:val="28"/>
          <w:lang w:val="ru-RU"/>
        </w:rPr>
        <w:t xml:space="preserve"> </w:t>
      </w:r>
      <w:r w:rsidR="00397626">
        <w:rPr>
          <w:rFonts w:ascii="Times New Roman" w:hAnsi="Times New Roman" w:cs="Times New Roman"/>
          <w:sz w:val="28"/>
          <w:szCs w:val="28"/>
        </w:rPr>
        <w:t>сказаного мною</w:t>
      </w:r>
      <w:r w:rsidRPr="00D91898">
        <w:rPr>
          <w:rFonts w:ascii="Times New Roman" w:hAnsi="Times New Roman" w:cs="Times New Roman"/>
          <w:sz w:val="28"/>
          <w:szCs w:val="28"/>
        </w:rPr>
        <w:t xml:space="preserve">, безумовно, стосується не лише технічних обмежень, і тут постає ще низка принципових питань. По-перше, традиції закладів (не йдеться про розроблені чи придбані системи) можуть створювати перешкоди для взаємодії між дисциплінами. Якщо якийсь </w:t>
      </w:r>
      <w:r w:rsidR="000E6A53">
        <w:rPr>
          <w:rFonts w:ascii="Times New Roman" w:hAnsi="Times New Roman" w:cs="Times New Roman"/>
          <w:sz w:val="28"/>
          <w:szCs w:val="28"/>
        </w:rPr>
        <w:t>заклад освіти</w:t>
      </w:r>
      <w:r w:rsidRPr="00D91898">
        <w:rPr>
          <w:rFonts w:ascii="Times New Roman" w:hAnsi="Times New Roman" w:cs="Times New Roman"/>
          <w:sz w:val="28"/>
          <w:szCs w:val="28"/>
        </w:rPr>
        <w:t>, приміром, не підтримує міждисциплінарної взаємодії, тоді для нього прийнятною може бути саме закрита система. Наприклад, якщо викладач вважає, що система, в якій усі ресурси відкриті, може дезорієнтувати студентів, прийнятнішим буде підхід «закритого доступу до модулів». Проте ані перше, ані друге, не може вважатися «відкритим навчанням».</w:t>
      </w:r>
    </w:p>
    <w:p w14:paraId="4DC2FFC2" w14:textId="77777777" w:rsidR="00067D6F" w:rsidRPr="00067D6F" w:rsidRDefault="00067D6F" w:rsidP="00067D6F">
      <w:pPr>
        <w:jc w:val="both"/>
        <w:rPr>
          <w:rFonts w:ascii="Times New Roman" w:hAnsi="Times New Roman" w:cs="Times New Roman"/>
          <w:sz w:val="28"/>
          <w:szCs w:val="28"/>
        </w:rPr>
      </w:pPr>
      <w:r w:rsidRPr="00067D6F">
        <w:rPr>
          <w:rFonts w:ascii="Times New Roman" w:hAnsi="Times New Roman" w:cs="Times New Roman"/>
          <w:sz w:val="28"/>
          <w:szCs w:val="28"/>
        </w:rPr>
        <w:t>Якщо ми хочемо досягти справжньої відкритості, слід здолати культурні бар’єри, а це ще складніше. Це стосується як політичних рішень та полiтики (на місцевому, національному та міжнародному рівнях), так і ставлення окремих громадян.</w:t>
      </w:r>
    </w:p>
    <w:p w14:paraId="743B641E" w14:textId="0512F6C3" w:rsidR="004C7FE3" w:rsidRDefault="00067D6F" w:rsidP="00067D6F">
      <w:pPr>
        <w:jc w:val="both"/>
        <w:rPr>
          <w:rFonts w:ascii="Times New Roman" w:hAnsi="Times New Roman" w:cs="Times New Roman"/>
          <w:sz w:val="28"/>
          <w:szCs w:val="28"/>
        </w:rPr>
      </w:pPr>
      <w:r w:rsidRPr="00067D6F">
        <w:rPr>
          <w:rFonts w:ascii="Times New Roman" w:hAnsi="Times New Roman" w:cs="Times New Roman"/>
          <w:sz w:val="28"/>
          <w:szCs w:val="28"/>
        </w:rPr>
        <w:t>Багато питань пов’язані з наданням доступу чи відкриттям доступу до ресурсів через електроні засоби. Найбільш цитованим і згадуваним є питання права інтелектуальної власності або копірайту, що має два боки. Першим є очевидне порушення прав інтелектуальної власності на навчальні матеріали. Якщо пояснити ситуацію іншими словами, то лекції копіюються та розповсюджуються разом з іншими матеріалами, які містяться тут, на умовах їх належного використання в навчальних цілях. Консультуватися з приводу цих питань у юриста на кожному етапі підготовки матеріалу було б неможливо, окрім того, шанси «бути упійманим» також не дуже реалістичні. Навіть коли лектори долучилися до цифрового світу та почали готувати свої навчальні матеріали в електронному форматі, у вигляді презентацій (наприклад, слайдів у PowerPoint), вони, звісно ж, копіювали малюнки та інші цифрові об’єкти, не завжди повністю беручи до уваги питання прав власності. Оскільки презентації не публікувалися як такі (хіба що у вигляді друкованих роздаткових матеріалів), вірогідність застосування юридичних санкцій практично дорівнювала нулю. Разом з тим, якщо ми просуваємося далі до сфери відкритого навчання, питання юридичної відповідальності загострюється і</w:t>
      </w:r>
      <w:r w:rsidR="00037F16">
        <w:rPr>
          <w:rFonts w:ascii="Times New Roman" w:hAnsi="Times New Roman" w:cs="Times New Roman"/>
          <w:sz w:val="28"/>
          <w:szCs w:val="28"/>
        </w:rPr>
        <w:t xml:space="preserve"> </w:t>
      </w:r>
      <w:r w:rsidRPr="00067D6F">
        <w:rPr>
          <w:rFonts w:ascii="Times New Roman" w:hAnsi="Times New Roman" w:cs="Times New Roman"/>
          <w:sz w:val="28"/>
          <w:szCs w:val="28"/>
        </w:rPr>
        <w:t xml:space="preserve">таким чином посилює небажання «відкриватися». </w:t>
      </w:r>
    </w:p>
    <w:p w14:paraId="647BE8D4" w14:textId="5F3B6C7A" w:rsidR="00067D6F" w:rsidRPr="00067D6F" w:rsidRDefault="00067D6F" w:rsidP="00067D6F">
      <w:pPr>
        <w:jc w:val="both"/>
        <w:rPr>
          <w:rFonts w:ascii="Times New Roman" w:hAnsi="Times New Roman" w:cs="Times New Roman"/>
          <w:sz w:val="28"/>
          <w:szCs w:val="28"/>
        </w:rPr>
      </w:pPr>
      <w:r w:rsidRPr="00067D6F">
        <w:rPr>
          <w:rFonts w:ascii="Times New Roman" w:hAnsi="Times New Roman" w:cs="Times New Roman"/>
          <w:sz w:val="28"/>
          <w:szCs w:val="28"/>
        </w:rPr>
        <w:t xml:space="preserve">Можна також поставити питання про реалістичність виконання цих правил та про те, чому саме науково-викладацька сфера освіти підпадає під таке суворе регулювання, у той час як мільйони користувачів інтернету розміщують численні матеріали на YouTube і тим самим демонструють практично ігнорування прав інтелектуальної власності. Лише за умов фахової юридичної підтримки можна спробувати подолати ці перешкоди для просування ідеї відкритого навчання. Самі ж викладачі просто не схильні робити це самостійно. Процес може відбуватися і у зворотному напрямі: у багатьох країнах наукові праці та розробки, що їх здійснили співробітники дослідницьких і </w:t>
      </w:r>
      <w:r w:rsidR="007A14E1">
        <w:rPr>
          <w:rFonts w:ascii="Times New Roman" w:hAnsi="Times New Roman" w:cs="Times New Roman"/>
          <w:sz w:val="28"/>
          <w:szCs w:val="28"/>
        </w:rPr>
        <w:t>закладів освіти</w:t>
      </w:r>
      <w:r w:rsidRPr="00067D6F">
        <w:rPr>
          <w:rFonts w:ascii="Times New Roman" w:hAnsi="Times New Roman" w:cs="Times New Roman"/>
          <w:sz w:val="28"/>
          <w:szCs w:val="28"/>
        </w:rPr>
        <w:t>, лишаються інтелектуальною власністю інституцій, в яких вони працюють. Виходить, що викладачі можуть надавати права на користування матеріалом, на який, власне, у них самих немає прав. Отже, авторські права та права інтелектуальної власності становлять основну перешкоду, що просто відбиває як бажання поділитися матеріалом через відкрите навчання, так і бажання поширювати</w:t>
      </w:r>
      <w:r w:rsidR="008B32C0">
        <w:rPr>
          <w:rFonts w:ascii="Times New Roman" w:hAnsi="Times New Roman" w:cs="Times New Roman"/>
          <w:sz w:val="28"/>
          <w:szCs w:val="28"/>
        </w:rPr>
        <w:t xml:space="preserve"> </w:t>
      </w:r>
      <w:r w:rsidRPr="00067D6F">
        <w:rPr>
          <w:rFonts w:ascii="Times New Roman" w:hAnsi="Times New Roman" w:cs="Times New Roman"/>
          <w:sz w:val="28"/>
          <w:szCs w:val="28"/>
        </w:rPr>
        <w:t xml:space="preserve">інформацію, надану іншими людьми. Цей момент, безумовно, є політичним, він лежить поза межами нашого впливу, тому </w:t>
      </w:r>
      <w:r w:rsidRPr="00067D6F">
        <w:rPr>
          <w:rFonts w:ascii="Times New Roman" w:hAnsi="Times New Roman" w:cs="Times New Roman"/>
          <w:sz w:val="28"/>
          <w:szCs w:val="28"/>
        </w:rPr>
        <w:lastRenderedPageBreak/>
        <w:t>вирішити цю проблему можна лише на державному рівні чи на рівні контролюючих органів в межах університетів.</w:t>
      </w:r>
    </w:p>
    <w:p w14:paraId="4C5A0476" w14:textId="77777777" w:rsidR="002B40BB" w:rsidRDefault="00067D6F" w:rsidP="00067D6F">
      <w:pPr>
        <w:jc w:val="both"/>
        <w:rPr>
          <w:rFonts w:ascii="Times New Roman" w:hAnsi="Times New Roman" w:cs="Times New Roman"/>
          <w:sz w:val="28"/>
          <w:szCs w:val="28"/>
        </w:rPr>
      </w:pPr>
      <w:r w:rsidRPr="00067D6F">
        <w:rPr>
          <w:rFonts w:ascii="Times New Roman" w:hAnsi="Times New Roman" w:cs="Times New Roman"/>
          <w:sz w:val="28"/>
          <w:szCs w:val="28"/>
        </w:rPr>
        <w:t>Якщо ж ми поглянемо на рівень окремих громадян та на їхні права й повноваження, то побачимо основну проблему ставлення до ідеї поширення матеріалу. Чи справді люди хочуть відкритого навчання? Під</w:t>
      </w:r>
      <w:r w:rsidR="008B32C0">
        <w:rPr>
          <w:rFonts w:ascii="Times New Roman" w:hAnsi="Times New Roman" w:cs="Times New Roman"/>
          <w:sz w:val="28"/>
          <w:szCs w:val="28"/>
        </w:rPr>
        <w:t xml:space="preserve"> </w:t>
      </w:r>
      <w:r w:rsidRPr="00067D6F">
        <w:rPr>
          <w:rFonts w:ascii="Times New Roman" w:hAnsi="Times New Roman" w:cs="Times New Roman"/>
          <w:sz w:val="28"/>
          <w:szCs w:val="28"/>
        </w:rPr>
        <w:t>«людьми» у цьому випадку ми маємо на увазі передовсім науковців та викладачів як власників матеріалів. Попри процеси «демократизації» вищої освіти з 60-х років ХХ ст., чи можемо ми відстежити й помітити бажання серед наших колег ділитися своїми матеріалами?</w:t>
      </w:r>
    </w:p>
    <w:p w14:paraId="162AFA66" w14:textId="6ADB784C" w:rsidR="00067D6F" w:rsidRPr="00067D6F" w:rsidRDefault="00067D6F" w:rsidP="00067D6F">
      <w:pPr>
        <w:jc w:val="both"/>
        <w:rPr>
          <w:rFonts w:ascii="Times New Roman" w:hAnsi="Times New Roman" w:cs="Times New Roman"/>
          <w:sz w:val="28"/>
          <w:szCs w:val="28"/>
        </w:rPr>
      </w:pPr>
      <w:r w:rsidRPr="00067D6F">
        <w:rPr>
          <w:rFonts w:ascii="Times New Roman" w:hAnsi="Times New Roman" w:cs="Times New Roman"/>
          <w:sz w:val="28"/>
          <w:szCs w:val="28"/>
        </w:rPr>
        <w:t xml:space="preserve">Принаймні у Великій Британії це питання було одним з перших на порядку денному. Перш за все це стосується таких двох важливих позитивних моментів: 1) ефективності, оскільки лектори та викладачі можуть просто наново використовувати вже готові матеріали, та 2) поширення найкращого досвіду. </w:t>
      </w:r>
      <w:r w:rsidR="00E37A1F">
        <w:rPr>
          <w:rFonts w:ascii="Times New Roman" w:hAnsi="Times New Roman" w:cs="Times New Roman"/>
          <w:b/>
          <w:bCs/>
          <w:color w:val="FF0000"/>
          <w:sz w:val="28"/>
          <w:szCs w:val="28"/>
        </w:rPr>
        <w:t>СЛАЙД 1</w:t>
      </w:r>
      <w:r w:rsidR="00E37A1F">
        <w:rPr>
          <w:rFonts w:ascii="Times New Roman" w:hAnsi="Times New Roman" w:cs="Times New Roman"/>
          <w:b/>
          <w:bCs/>
          <w:color w:val="FF0000"/>
          <w:sz w:val="28"/>
          <w:szCs w:val="28"/>
        </w:rPr>
        <w:t>7</w:t>
      </w:r>
      <w:r w:rsidR="00E37A1F">
        <w:rPr>
          <w:rFonts w:ascii="Times New Roman" w:hAnsi="Times New Roman" w:cs="Times New Roman"/>
          <w:b/>
          <w:bCs/>
          <w:color w:val="FF0000"/>
          <w:sz w:val="28"/>
          <w:szCs w:val="28"/>
        </w:rPr>
        <w:t xml:space="preserve"> </w:t>
      </w:r>
      <w:r w:rsidRPr="00067D6F">
        <w:rPr>
          <w:rFonts w:ascii="Times New Roman" w:hAnsi="Times New Roman" w:cs="Times New Roman"/>
          <w:sz w:val="28"/>
          <w:szCs w:val="28"/>
        </w:rPr>
        <w:t xml:space="preserve">Такі ініціативи, як Design for Learning Programme (див. </w:t>
      </w:r>
      <w:hyperlink r:id="rId9">
        <w:r w:rsidRPr="00067D6F">
          <w:rPr>
            <w:rStyle w:val="aa"/>
            <w:rFonts w:ascii="Times New Roman" w:hAnsi="Times New Roman" w:cs="Times New Roman"/>
            <w:sz w:val="28"/>
            <w:szCs w:val="28"/>
          </w:rPr>
          <w:t>http://www.jisc.ac.uk/</w:t>
        </w:r>
      </w:hyperlink>
      <w:r w:rsidRPr="00067D6F">
        <w:rPr>
          <w:rFonts w:ascii="Times New Roman" w:hAnsi="Times New Roman" w:cs="Times New Roman"/>
          <w:sz w:val="28"/>
          <w:szCs w:val="28"/>
        </w:rPr>
        <w:t xml:space="preserve"> index.cfm?name=elp_designlearn) під керівництвом Комітету спільних інформаційних систем (Joint Information Systems Committee), зростання інтересу до LAMS (див. </w:t>
      </w:r>
      <w:hyperlink r:id="rId10">
        <w:r w:rsidRPr="00067D6F">
          <w:rPr>
            <w:rStyle w:val="aa"/>
            <w:rFonts w:ascii="Times New Roman" w:hAnsi="Times New Roman" w:cs="Times New Roman"/>
            <w:sz w:val="28"/>
            <w:szCs w:val="28"/>
          </w:rPr>
          <w:t xml:space="preserve">http://www.lamsinternational.com/) </w:t>
        </w:r>
      </w:hyperlink>
      <w:r w:rsidRPr="00067D6F">
        <w:rPr>
          <w:rFonts w:ascii="Times New Roman" w:hAnsi="Times New Roman" w:cs="Times New Roman"/>
          <w:sz w:val="28"/>
          <w:szCs w:val="28"/>
        </w:rPr>
        <w:t xml:space="preserve">та подібних засобів, а також запуск національного репозиторію навчальних матеріалів (Jorum, див. </w:t>
      </w:r>
      <w:hyperlink r:id="rId11">
        <w:r w:rsidRPr="00067D6F">
          <w:rPr>
            <w:rStyle w:val="aa"/>
            <w:rFonts w:ascii="Times New Roman" w:hAnsi="Times New Roman" w:cs="Times New Roman"/>
            <w:sz w:val="28"/>
            <w:szCs w:val="28"/>
          </w:rPr>
          <w:t>http://www.jorum.ac.uk/)</w:t>
        </w:r>
      </w:hyperlink>
      <w:r w:rsidRPr="00067D6F">
        <w:rPr>
          <w:rFonts w:ascii="Times New Roman" w:hAnsi="Times New Roman" w:cs="Times New Roman"/>
          <w:sz w:val="28"/>
          <w:szCs w:val="28"/>
        </w:rPr>
        <w:t xml:space="preserve"> – усе це вказує на дедалі більшу зацікавленість концепціями поширення найкращого досвіду і матеріалів. Але наскільки міцний фундамент цих процесів? Як </w:t>
      </w:r>
      <w:r w:rsidR="002751BC">
        <w:rPr>
          <w:rFonts w:ascii="Times New Roman" w:hAnsi="Times New Roman" w:cs="Times New Roman"/>
          <w:sz w:val="28"/>
          <w:szCs w:val="28"/>
        </w:rPr>
        <w:t>показує досвід</w:t>
      </w:r>
      <w:r w:rsidRPr="00067D6F">
        <w:rPr>
          <w:rFonts w:ascii="Times New Roman" w:hAnsi="Times New Roman" w:cs="Times New Roman"/>
          <w:sz w:val="28"/>
          <w:szCs w:val="28"/>
        </w:rPr>
        <w:t xml:space="preserve"> </w:t>
      </w:r>
      <w:r w:rsidR="006E725A">
        <w:rPr>
          <w:rFonts w:ascii="Times New Roman" w:hAnsi="Times New Roman" w:cs="Times New Roman"/>
          <w:sz w:val="28"/>
          <w:szCs w:val="28"/>
        </w:rPr>
        <w:t>науково-педагогічним працівника</w:t>
      </w:r>
      <w:r w:rsidRPr="00067D6F">
        <w:rPr>
          <w:rFonts w:ascii="Times New Roman" w:hAnsi="Times New Roman" w:cs="Times New Roman"/>
          <w:sz w:val="28"/>
          <w:szCs w:val="28"/>
        </w:rPr>
        <w:t xml:space="preserve"> не подобається, коли їхні матеріали доступні взагалі будь-кому… [вони], певно, бояться критики з боку тих, хто може побачити їхні матеріали, на кшталт: «дивіться, вони все це неправильно викладають», а особливо вони бояться, що їхні щоденні навчальні матеріали побачить безпосереднє керівництво…</w:t>
      </w:r>
      <w:r w:rsidR="00DD4AAF">
        <w:rPr>
          <w:rFonts w:ascii="Times New Roman" w:hAnsi="Times New Roman" w:cs="Times New Roman"/>
          <w:sz w:val="28"/>
          <w:szCs w:val="28"/>
        </w:rPr>
        <w:t>.</w:t>
      </w:r>
    </w:p>
    <w:p w14:paraId="124B99DD" w14:textId="77777777" w:rsidR="00BE210F" w:rsidRDefault="00067D6F" w:rsidP="00BE210F">
      <w:pPr>
        <w:jc w:val="both"/>
        <w:rPr>
          <w:rFonts w:ascii="Times New Roman" w:hAnsi="Times New Roman" w:cs="Times New Roman"/>
          <w:sz w:val="28"/>
          <w:szCs w:val="28"/>
        </w:rPr>
      </w:pPr>
      <w:r w:rsidRPr="00067D6F">
        <w:rPr>
          <w:rFonts w:ascii="Times New Roman" w:hAnsi="Times New Roman" w:cs="Times New Roman"/>
          <w:sz w:val="28"/>
          <w:szCs w:val="28"/>
        </w:rPr>
        <w:t xml:space="preserve">Безумовно, концепція обміну навчальними планами й подібними матеріалами походить з ініціатив та заходів розвитку початкової та середньої освіти (іншими словами – шкільного сектору). Частково це завдячує фаховій підготовці вчителів, яка передбачає вивчення найкращого практичного досвіду викладання, але цей процес також стимулюється необхідністю досягнення спільних цілей, що зазвичай встановлюється навчальними планами на загальнодержавному рівні. </w:t>
      </w:r>
    </w:p>
    <w:p w14:paraId="2987D7B9" w14:textId="77777777" w:rsidR="00DA6B46" w:rsidRDefault="00067D6F" w:rsidP="00BE210F">
      <w:pPr>
        <w:jc w:val="both"/>
        <w:rPr>
          <w:rFonts w:ascii="Times New Roman" w:hAnsi="Times New Roman" w:cs="Times New Roman"/>
          <w:sz w:val="28"/>
          <w:szCs w:val="28"/>
        </w:rPr>
      </w:pPr>
      <w:r w:rsidRPr="00067D6F">
        <w:rPr>
          <w:rFonts w:ascii="Times New Roman" w:hAnsi="Times New Roman" w:cs="Times New Roman"/>
          <w:sz w:val="28"/>
          <w:szCs w:val="28"/>
        </w:rPr>
        <w:t>Ситуація виглядає дещо іншою, якщо ми поглянемо на освіту учнів після 1</w:t>
      </w:r>
      <w:r w:rsidR="008C31A8">
        <w:rPr>
          <w:rFonts w:ascii="Times New Roman" w:hAnsi="Times New Roman" w:cs="Times New Roman"/>
          <w:sz w:val="28"/>
          <w:szCs w:val="28"/>
        </w:rPr>
        <w:t>7</w:t>
      </w:r>
      <w:r w:rsidRPr="00067D6F">
        <w:rPr>
          <w:rFonts w:ascii="Times New Roman" w:hAnsi="Times New Roman" w:cs="Times New Roman"/>
          <w:sz w:val="28"/>
          <w:szCs w:val="28"/>
        </w:rPr>
        <w:t xml:space="preserve"> років, а особливо на галузь вищої освіти. Різноманітність навчальних планів у різних університетах, ідея</w:t>
      </w:r>
      <w:r w:rsidR="00BE210F">
        <w:rPr>
          <w:rFonts w:ascii="Times New Roman" w:hAnsi="Times New Roman" w:cs="Times New Roman"/>
          <w:sz w:val="28"/>
          <w:szCs w:val="28"/>
        </w:rPr>
        <w:t>, яка є</w:t>
      </w:r>
      <w:r w:rsidRPr="00067D6F">
        <w:rPr>
          <w:rFonts w:ascii="Times New Roman" w:hAnsi="Times New Roman" w:cs="Times New Roman"/>
          <w:sz w:val="28"/>
          <w:szCs w:val="28"/>
        </w:rPr>
        <w:t xml:space="preserve"> </w:t>
      </w:r>
      <w:r w:rsidR="00BE210F" w:rsidRPr="00067D6F">
        <w:rPr>
          <w:rFonts w:ascii="Times New Roman" w:hAnsi="Times New Roman" w:cs="Times New Roman"/>
          <w:sz w:val="28"/>
          <w:szCs w:val="28"/>
        </w:rPr>
        <w:t xml:space="preserve">дуже </w:t>
      </w:r>
      <w:r w:rsidR="00BE210F">
        <w:rPr>
          <w:rFonts w:ascii="Times New Roman" w:hAnsi="Times New Roman" w:cs="Times New Roman"/>
          <w:sz w:val="28"/>
          <w:szCs w:val="28"/>
        </w:rPr>
        <w:t>популярною</w:t>
      </w:r>
      <w:r w:rsidR="00160A52">
        <w:rPr>
          <w:rFonts w:ascii="Times New Roman" w:hAnsi="Times New Roman" w:cs="Times New Roman"/>
          <w:sz w:val="28"/>
          <w:szCs w:val="28"/>
        </w:rPr>
        <w:t>:</w:t>
      </w:r>
      <w:r w:rsidR="00BE210F">
        <w:rPr>
          <w:rFonts w:ascii="Times New Roman" w:hAnsi="Times New Roman" w:cs="Times New Roman"/>
          <w:sz w:val="28"/>
          <w:szCs w:val="28"/>
        </w:rPr>
        <w:t xml:space="preserve"> </w:t>
      </w:r>
      <w:r w:rsidRPr="00067D6F">
        <w:rPr>
          <w:rFonts w:ascii="Times New Roman" w:hAnsi="Times New Roman" w:cs="Times New Roman"/>
          <w:sz w:val="28"/>
          <w:szCs w:val="28"/>
        </w:rPr>
        <w:t>академічн</w:t>
      </w:r>
      <w:r w:rsidR="00160A52">
        <w:rPr>
          <w:rFonts w:ascii="Times New Roman" w:hAnsi="Times New Roman" w:cs="Times New Roman"/>
          <w:sz w:val="28"/>
          <w:szCs w:val="28"/>
        </w:rPr>
        <w:t>а</w:t>
      </w:r>
      <w:r w:rsidRPr="00067D6F">
        <w:rPr>
          <w:rFonts w:ascii="Times New Roman" w:hAnsi="Times New Roman" w:cs="Times New Roman"/>
          <w:sz w:val="28"/>
          <w:szCs w:val="28"/>
        </w:rPr>
        <w:t xml:space="preserve"> свобод</w:t>
      </w:r>
      <w:r w:rsidR="00160A52">
        <w:rPr>
          <w:rFonts w:ascii="Times New Roman" w:hAnsi="Times New Roman" w:cs="Times New Roman"/>
          <w:sz w:val="28"/>
          <w:szCs w:val="28"/>
        </w:rPr>
        <w:t>а</w:t>
      </w:r>
      <w:r w:rsidR="00BE210F">
        <w:rPr>
          <w:rFonts w:ascii="Times New Roman" w:hAnsi="Times New Roman" w:cs="Times New Roman"/>
          <w:sz w:val="28"/>
          <w:szCs w:val="28"/>
        </w:rPr>
        <w:t xml:space="preserve"> </w:t>
      </w:r>
      <w:r w:rsidRPr="00067D6F">
        <w:rPr>
          <w:rFonts w:ascii="Times New Roman" w:hAnsi="Times New Roman" w:cs="Times New Roman"/>
          <w:sz w:val="28"/>
          <w:szCs w:val="28"/>
        </w:rPr>
        <w:t xml:space="preserve">(свободи викладати, досліджувати і казати все, що хочеш), прагнення досягти визнання і позитивної оцінки з боку колег, а також опублікувати якомога більше матеріалів – усе це створює своєрідну мозаїку різних індивідуальних рис. Це також може надати відчуття власності та конкуренції, що не є здоровими у контексті відкритого навчання. </w:t>
      </w:r>
    </w:p>
    <w:p w14:paraId="02647082" w14:textId="77777777" w:rsidR="001A3ED0" w:rsidRDefault="00067D6F" w:rsidP="00067D6F">
      <w:pPr>
        <w:jc w:val="both"/>
        <w:rPr>
          <w:rFonts w:ascii="Times New Roman" w:hAnsi="Times New Roman" w:cs="Times New Roman"/>
          <w:sz w:val="28"/>
          <w:szCs w:val="28"/>
        </w:rPr>
      </w:pPr>
      <w:r w:rsidRPr="00067D6F">
        <w:rPr>
          <w:rFonts w:ascii="Times New Roman" w:hAnsi="Times New Roman" w:cs="Times New Roman"/>
          <w:sz w:val="28"/>
          <w:szCs w:val="28"/>
        </w:rPr>
        <w:t xml:space="preserve">Погіршити ситуацію можуть і економічні чинники. Університети вимушені набирати все більше й більше студентів, особливо іноземних, та проводити дедалі кращі дослідження. Попри найкращі наміри, це призводить до створення відчуття розподілу на «ми та вони», в якому </w:t>
      </w:r>
      <w:r w:rsidRPr="00067D6F">
        <w:rPr>
          <w:rFonts w:ascii="Times New Roman" w:hAnsi="Times New Roman" w:cs="Times New Roman"/>
          <w:i/>
          <w:sz w:val="28"/>
          <w:szCs w:val="28"/>
        </w:rPr>
        <w:t xml:space="preserve">вони </w:t>
      </w:r>
      <w:r w:rsidRPr="00067D6F">
        <w:rPr>
          <w:rFonts w:ascii="Times New Roman" w:hAnsi="Times New Roman" w:cs="Times New Roman"/>
          <w:sz w:val="28"/>
          <w:szCs w:val="28"/>
        </w:rPr>
        <w:t xml:space="preserve">– це інші університети, що змагаються з «нами» за одних і тих самих студентів та за ті самі кошти з тих самих джерел. </w:t>
      </w:r>
      <w:r w:rsidRPr="00067D6F">
        <w:rPr>
          <w:rFonts w:ascii="Times New Roman" w:hAnsi="Times New Roman" w:cs="Times New Roman"/>
          <w:sz w:val="28"/>
          <w:szCs w:val="28"/>
        </w:rPr>
        <w:lastRenderedPageBreak/>
        <w:t xml:space="preserve">Зрозуміло, що за таких умов для спроб просування відкритої освіти та відкриття доступу до своїх матеріалів час, м’яко кажучи, не підходящий. </w:t>
      </w:r>
    </w:p>
    <w:p w14:paraId="20024567" w14:textId="77777777" w:rsidR="00B87F52" w:rsidRDefault="00893C96" w:rsidP="00067D6F">
      <w:pPr>
        <w:jc w:val="both"/>
        <w:rPr>
          <w:rFonts w:ascii="Times New Roman" w:hAnsi="Times New Roman" w:cs="Times New Roman"/>
          <w:sz w:val="28"/>
          <w:szCs w:val="28"/>
        </w:rPr>
      </w:pPr>
      <w:r>
        <w:rPr>
          <w:rFonts w:ascii="Times New Roman" w:hAnsi="Times New Roman" w:cs="Times New Roman"/>
          <w:b/>
          <w:bCs/>
          <w:color w:val="FF0000"/>
          <w:sz w:val="28"/>
          <w:szCs w:val="28"/>
        </w:rPr>
        <w:t>СЛАЙД 1</w:t>
      </w:r>
      <w:r>
        <w:rPr>
          <w:rFonts w:ascii="Times New Roman" w:hAnsi="Times New Roman" w:cs="Times New Roman"/>
          <w:b/>
          <w:bCs/>
          <w:color w:val="FF0000"/>
          <w:sz w:val="28"/>
          <w:szCs w:val="28"/>
        </w:rPr>
        <w:t>8</w:t>
      </w:r>
      <w:r>
        <w:rPr>
          <w:rFonts w:ascii="Times New Roman" w:hAnsi="Times New Roman" w:cs="Times New Roman"/>
          <w:b/>
          <w:bCs/>
          <w:color w:val="FF0000"/>
          <w:sz w:val="28"/>
          <w:szCs w:val="28"/>
        </w:rPr>
        <w:t xml:space="preserve"> </w:t>
      </w:r>
      <w:r w:rsidR="00067D6F" w:rsidRPr="00067D6F">
        <w:rPr>
          <w:rFonts w:ascii="Times New Roman" w:hAnsi="Times New Roman" w:cs="Times New Roman"/>
          <w:sz w:val="28"/>
          <w:szCs w:val="28"/>
        </w:rPr>
        <w:t xml:space="preserve">З цією метою </w:t>
      </w:r>
      <w:r w:rsidR="00F30AB0">
        <w:rPr>
          <w:rFonts w:ascii="Times New Roman" w:hAnsi="Times New Roman" w:cs="Times New Roman"/>
          <w:sz w:val="28"/>
          <w:szCs w:val="28"/>
        </w:rPr>
        <w:t>було</w:t>
      </w:r>
      <w:r w:rsidR="00067D6F" w:rsidRPr="00067D6F">
        <w:rPr>
          <w:rFonts w:ascii="Times New Roman" w:hAnsi="Times New Roman" w:cs="Times New Roman"/>
          <w:sz w:val="28"/>
          <w:szCs w:val="28"/>
        </w:rPr>
        <w:t xml:space="preserve"> прове</w:t>
      </w:r>
      <w:r w:rsidR="00F30AB0">
        <w:rPr>
          <w:rFonts w:ascii="Times New Roman" w:hAnsi="Times New Roman" w:cs="Times New Roman"/>
          <w:sz w:val="28"/>
          <w:szCs w:val="28"/>
        </w:rPr>
        <w:t>дено</w:t>
      </w:r>
      <w:r w:rsidR="00067D6F" w:rsidRPr="00067D6F">
        <w:rPr>
          <w:rFonts w:ascii="Times New Roman" w:hAnsi="Times New Roman" w:cs="Times New Roman"/>
          <w:sz w:val="28"/>
          <w:szCs w:val="28"/>
        </w:rPr>
        <w:t xml:space="preserve"> маленьке дослідження, щоб з’ясувати ставлення до відкриття доступу та обміну своїми матеріалами серед викладачів літератури трьох університетів: Оксфорда, Університету Оксфорд-Брукс та Лейстерського унiверситету. </w:t>
      </w:r>
      <w:r w:rsidR="005040A1">
        <w:rPr>
          <w:rFonts w:ascii="Times New Roman" w:hAnsi="Times New Roman" w:cs="Times New Roman"/>
          <w:sz w:val="28"/>
          <w:szCs w:val="28"/>
        </w:rPr>
        <w:t>Були поставлені питання</w:t>
      </w:r>
      <w:r w:rsidR="00067D6F" w:rsidRPr="00067D6F">
        <w:rPr>
          <w:rFonts w:ascii="Times New Roman" w:hAnsi="Times New Roman" w:cs="Times New Roman"/>
          <w:sz w:val="28"/>
          <w:szCs w:val="28"/>
        </w:rPr>
        <w:t xml:space="preserve"> не лише про те, наскільки легко скористатися чиїмись матеріалами а й про ставлення до можливості поділитися своїми матеріалами, нотатками, слайдами, списками рекомендованої літератури тощо для використання іншими викладачами за межами </w:t>
      </w:r>
      <w:r w:rsidR="008A1865">
        <w:rPr>
          <w:rFonts w:ascii="Times New Roman" w:hAnsi="Times New Roman" w:cs="Times New Roman"/>
          <w:sz w:val="28"/>
          <w:szCs w:val="28"/>
        </w:rPr>
        <w:t>закладів освіти</w:t>
      </w:r>
      <w:r w:rsidR="00067D6F" w:rsidRPr="00067D6F">
        <w:rPr>
          <w:rFonts w:ascii="Times New Roman" w:hAnsi="Times New Roman" w:cs="Times New Roman"/>
          <w:sz w:val="28"/>
          <w:szCs w:val="28"/>
        </w:rPr>
        <w:t>, в яких працюють автори цих матеріалів</w:t>
      </w:r>
      <w:r w:rsidR="009E5CE7">
        <w:rPr>
          <w:rFonts w:ascii="Times New Roman" w:hAnsi="Times New Roman" w:cs="Times New Roman"/>
          <w:sz w:val="28"/>
          <w:szCs w:val="28"/>
        </w:rPr>
        <w:t>.</w:t>
      </w:r>
      <w:r w:rsidR="00067D6F" w:rsidRPr="00067D6F">
        <w:rPr>
          <w:rFonts w:ascii="Times New Roman" w:hAnsi="Times New Roman" w:cs="Times New Roman"/>
          <w:sz w:val="28"/>
          <w:szCs w:val="28"/>
        </w:rPr>
        <w:t xml:space="preserve"> </w:t>
      </w:r>
      <w:r w:rsidR="008A1865">
        <w:rPr>
          <w:rFonts w:ascii="Times New Roman" w:hAnsi="Times New Roman" w:cs="Times New Roman"/>
          <w:sz w:val="28"/>
          <w:szCs w:val="28"/>
        </w:rPr>
        <w:t>Отримано</w:t>
      </w:r>
      <w:r w:rsidR="008A1865" w:rsidRPr="00067D6F">
        <w:rPr>
          <w:rFonts w:ascii="Times New Roman" w:hAnsi="Times New Roman" w:cs="Times New Roman"/>
          <w:sz w:val="28"/>
          <w:szCs w:val="28"/>
        </w:rPr>
        <w:t xml:space="preserve"> </w:t>
      </w:r>
      <w:r w:rsidR="00067D6F" w:rsidRPr="00067D6F">
        <w:rPr>
          <w:rFonts w:ascii="Times New Roman" w:hAnsi="Times New Roman" w:cs="Times New Roman"/>
          <w:sz w:val="28"/>
          <w:szCs w:val="28"/>
        </w:rPr>
        <w:t>цікаві результати</w:t>
      </w:r>
      <w:r w:rsidR="001D7FF4">
        <w:rPr>
          <w:rFonts w:ascii="Times New Roman" w:hAnsi="Times New Roman" w:cs="Times New Roman"/>
          <w:sz w:val="28"/>
          <w:szCs w:val="28"/>
        </w:rPr>
        <w:t>, опитувані зазначили</w:t>
      </w:r>
      <w:r w:rsidR="00067D6F" w:rsidRPr="00067D6F">
        <w:rPr>
          <w:rFonts w:ascii="Times New Roman" w:hAnsi="Times New Roman" w:cs="Times New Roman"/>
          <w:sz w:val="28"/>
          <w:szCs w:val="28"/>
        </w:rPr>
        <w:t xml:space="preserve">, що ставлення до можливості поділитися своїми матеріалам загалом позитивне, оскільки люди таки могли здолати відчуття конкуренції і мали бажання зробити свої матеріали доступними для інших користувачів за межами своїх навчальних закладів. </w:t>
      </w:r>
    </w:p>
    <w:p w14:paraId="0B38604C" w14:textId="4C883266" w:rsidR="006C600C" w:rsidRDefault="00067D6F" w:rsidP="00067D6F">
      <w:pPr>
        <w:jc w:val="both"/>
        <w:rPr>
          <w:rFonts w:ascii="Times New Roman" w:hAnsi="Times New Roman" w:cs="Times New Roman"/>
          <w:sz w:val="28"/>
          <w:szCs w:val="28"/>
        </w:rPr>
      </w:pPr>
      <w:r w:rsidRPr="00067D6F">
        <w:rPr>
          <w:rFonts w:ascii="Times New Roman" w:hAnsi="Times New Roman" w:cs="Times New Roman"/>
          <w:sz w:val="28"/>
          <w:szCs w:val="28"/>
        </w:rPr>
        <w:t xml:space="preserve">Основною перешкодою була підготовка матеріалів. Багато викладачів та науковців використовують свої матеріали як «підказки» для себе самих і часто не мають часу деконтекстуалізувати їх та зробити зрозумілими для загального використання. Окрім цього, у них немає жодних стимулів це робити, зокрема адаптувати свій матеріал для використання іншими. Так чи </w:t>
      </w:r>
      <w:r w:rsidR="00CB556C">
        <w:rPr>
          <w:rFonts w:ascii="Times New Roman" w:hAnsi="Times New Roman" w:cs="Times New Roman"/>
          <w:sz w:val="28"/>
          <w:szCs w:val="28"/>
        </w:rPr>
        <w:t>інакше</w:t>
      </w:r>
      <w:r w:rsidRPr="00067D6F">
        <w:rPr>
          <w:rFonts w:ascii="Times New Roman" w:hAnsi="Times New Roman" w:cs="Times New Roman"/>
          <w:sz w:val="28"/>
          <w:szCs w:val="28"/>
        </w:rPr>
        <w:t xml:space="preserve">, ми з’ясували, що існує бажання, проте немає спроб цього зробити. На питання, чому ситуація виглядає саме так, з’ясувалося, що викладачі часто й так співпрацюють з колегами з інших </w:t>
      </w:r>
      <w:r w:rsidR="003C235C">
        <w:rPr>
          <w:rFonts w:ascii="Times New Roman" w:hAnsi="Times New Roman" w:cs="Times New Roman"/>
          <w:sz w:val="28"/>
          <w:szCs w:val="28"/>
        </w:rPr>
        <w:t>закладів освіти в</w:t>
      </w:r>
      <w:r w:rsidRPr="00067D6F">
        <w:rPr>
          <w:rFonts w:ascii="Times New Roman" w:hAnsi="Times New Roman" w:cs="Times New Roman"/>
          <w:sz w:val="28"/>
          <w:szCs w:val="28"/>
        </w:rPr>
        <w:t xml:space="preserve"> </w:t>
      </w:r>
      <w:r w:rsidR="003C235C">
        <w:rPr>
          <w:rFonts w:ascii="Times New Roman" w:hAnsi="Times New Roman" w:cs="Times New Roman"/>
          <w:sz w:val="28"/>
          <w:szCs w:val="28"/>
        </w:rPr>
        <w:t>активноу</w:t>
      </w:r>
      <w:r w:rsidRPr="00067D6F">
        <w:rPr>
          <w:rFonts w:ascii="Times New Roman" w:hAnsi="Times New Roman" w:cs="Times New Roman"/>
          <w:sz w:val="28"/>
          <w:szCs w:val="28"/>
        </w:rPr>
        <w:t xml:space="preserve"> науковому середовищі. Це особливо стосується співпраці на рівні субдисциплін (наприклад, викладачі з різних університетів, що читають курс </w:t>
      </w:r>
      <w:r w:rsidR="00285358">
        <w:rPr>
          <w:rFonts w:ascii="Times New Roman" w:hAnsi="Times New Roman" w:cs="Times New Roman"/>
          <w:sz w:val="28"/>
          <w:szCs w:val="28"/>
        </w:rPr>
        <w:t>вищої математики</w:t>
      </w:r>
      <w:r w:rsidRPr="00067D6F">
        <w:rPr>
          <w:rFonts w:ascii="Times New Roman" w:hAnsi="Times New Roman" w:cs="Times New Roman"/>
          <w:sz w:val="28"/>
          <w:szCs w:val="28"/>
        </w:rPr>
        <w:t>, знають один одного), і викладачеві притаманно представлятися як «я фахівець з Х», ніж «я представляю університет X». Якщо ці субдисципліни та процеси в них можна було б поширити на інші сектори освіти та навіть на рівень широкої громадськості, а також забезпечити технічними можливостями для легкого доступу до матеріалів, то цілком можливо, що нам вдасться здолати культурні бар’єри, що є окремим питанням. Тож є нагода. Якщо люди мають бажання ділитися своїми матеріалами для просування та розвитку своєї</w:t>
      </w:r>
      <w:r w:rsidR="006C600C">
        <w:rPr>
          <w:rFonts w:ascii="Times New Roman" w:hAnsi="Times New Roman" w:cs="Times New Roman"/>
          <w:sz w:val="28"/>
          <w:szCs w:val="28"/>
        </w:rPr>
        <w:t xml:space="preserve"> </w:t>
      </w:r>
      <w:r w:rsidRPr="00067D6F">
        <w:rPr>
          <w:rFonts w:ascii="Times New Roman" w:hAnsi="Times New Roman" w:cs="Times New Roman"/>
          <w:sz w:val="28"/>
          <w:szCs w:val="28"/>
        </w:rPr>
        <w:t xml:space="preserve">дисципліни (проте не на благо доброї освіти), тоді, забезпечивши такими мережами всю систему освіти, ми зробимо її доступною широкій громадськості (незважаючи на національні кордони) і зможемо почати реалізацію наших цілей. </w:t>
      </w:r>
    </w:p>
    <w:p w14:paraId="1B32E125" w14:textId="76921C67" w:rsidR="009D7A2B" w:rsidRDefault="009D7A2B" w:rsidP="00067D6F">
      <w:pPr>
        <w:jc w:val="both"/>
        <w:rPr>
          <w:rFonts w:ascii="Times New Roman" w:hAnsi="Times New Roman" w:cs="Times New Roman"/>
          <w:sz w:val="28"/>
          <w:szCs w:val="28"/>
        </w:rPr>
      </w:pPr>
      <w:r>
        <w:rPr>
          <w:rFonts w:ascii="Times New Roman" w:hAnsi="Times New Roman" w:cs="Times New Roman"/>
          <w:b/>
          <w:bCs/>
          <w:color w:val="FF0000"/>
          <w:sz w:val="28"/>
          <w:szCs w:val="28"/>
        </w:rPr>
        <w:t>СЛАЙД 1</w:t>
      </w:r>
      <w:r>
        <w:rPr>
          <w:rFonts w:ascii="Times New Roman" w:hAnsi="Times New Roman" w:cs="Times New Roman"/>
          <w:b/>
          <w:bCs/>
          <w:color w:val="FF0000"/>
          <w:sz w:val="28"/>
          <w:szCs w:val="28"/>
        </w:rPr>
        <w:t>9</w:t>
      </w:r>
    </w:p>
    <w:p w14:paraId="75219471" w14:textId="77777777" w:rsidR="006C600C" w:rsidRDefault="00067D6F" w:rsidP="00067D6F">
      <w:pPr>
        <w:jc w:val="both"/>
        <w:rPr>
          <w:rFonts w:ascii="Times New Roman" w:hAnsi="Times New Roman" w:cs="Times New Roman"/>
          <w:sz w:val="28"/>
          <w:szCs w:val="28"/>
        </w:rPr>
      </w:pPr>
      <w:r w:rsidRPr="00067D6F">
        <w:rPr>
          <w:rFonts w:ascii="Times New Roman" w:hAnsi="Times New Roman" w:cs="Times New Roman"/>
          <w:sz w:val="28"/>
          <w:szCs w:val="28"/>
        </w:rPr>
        <w:t>Учені мають бажання ділитися своїми матеріалами, якщо вони</w:t>
      </w:r>
      <w:r w:rsidR="006C600C">
        <w:rPr>
          <w:rFonts w:ascii="Times New Roman" w:hAnsi="Times New Roman" w:cs="Times New Roman"/>
          <w:sz w:val="28"/>
          <w:szCs w:val="28"/>
        </w:rPr>
        <w:t>:</w:t>
      </w:r>
    </w:p>
    <w:p w14:paraId="5A42F938" w14:textId="77777777" w:rsidR="006C600C" w:rsidRDefault="00067D6F" w:rsidP="00067D6F">
      <w:pPr>
        <w:jc w:val="both"/>
        <w:rPr>
          <w:rFonts w:ascii="Times New Roman" w:hAnsi="Times New Roman" w:cs="Times New Roman"/>
          <w:sz w:val="28"/>
          <w:szCs w:val="28"/>
        </w:rPr>
      </w:pPr>
      <w:r w:rsidRPr="00067D6F">
        <w:rPr>
          <w:rFonts w:ascii="Times New Roman" w:hAnsi="Times New Roman" w:cs="Times New Roman"/>
          <w:sz w:val="28"/>
          <w:szCs w:val="28"/>
        </w:rPr>
        <w:t xml:space="preserve">a) захищені від позовів та правових санкцій; </w:t>
      </w:r>
    </w:p>
    <w:p w14:paraId="316C981C" w14:textId="77777777" w:rsidR="006C600C" w:rsidRDefault="00067D6F" w:rsidP="00067D6F">
      <w:pPr>
        <w:jc w:val="both"/>
        <w:rPr>
          <w:rFonts w:ascii="Times New Roman" w:hAnsi="Times New Roman" w:cs="Times New Roman"/>
          <w:sz w:val="28"/>
          <w:szCs w:val="28"/>
        </w:rPr>
      </w:pPr>
      <w:r w:rsidRPr="00067D6F">
        <w:rPr>
          <w:rFonts w:ascii="Times New Roman" w:hAnsi="Times New Roman" w:cs="Times New Roman"/>
          <w:sz w:val="28"/>
          <w:szCs w:val="28"/>
        </w:rPr>
        <w:t xml:space="preserve">b) захищені від критиканства; </w:t>
      </w:r>
    </w:p>
    <w:p w14:paraId="5F793847" w14:textId="0C69E6CA" w:rsidR="006C600C" w:rsidRDefault="00067D6F" w:rsidP="00067D6F">
      <w:pPr>
        <w:jc w:val="both"/>
        <w:rPr>
          <w:rFonts w:ascii="Times New Roman" w:hAnsi="Times New Roman" w:cs="Times New Roman"/>
          <w:sz w:val="28"/>
          <w:szCs w:val="28"/>
        </w:rPr>
      </w:pPr>
      <w:r w:rsidRPr="00067D6F">
        <w:rPr>
          <w:rFonts w:ascii="Times New Roman" w:hAnsi="Times New Roman" w:cs="Times New Roman"/>
          <w:sz w:val="28"/>
          <w:szCs w:val="28"/>
        </w:rPr>
        <w:t>c) заохочуються робити це</w:t>
      </w:r>
      <w:r w:rsidR="006C600C">
        <w:rPr>
          <w:rFonts w:ascii="Times New Roman" w:hAnsi="Times New Roman" w:cs="Times New Roman"/>
          <w:sz w:val="28"/>
          <w:szCs w:val="28"/>
        </w:rPr>
        <w:t>;</w:t>
      </w:r>
    </w:p>
    <w:p w14:paraId="07BEE6A6" w14:textId="77777777" w:rsidR="00533E5D" w:rsidRDefault="00067D6F" w:rsidP="00067D6F">
      <w:pPr>
        <w:jc w:val="both"/>
        <w:rPr>
          <w:rFonts w:ascii="Times New Roman" w:hAnsi="Times New Roman" w:cs="Times New Roman"/>
          <w:sz w:val="28"/>
          <w:szCs w:val="28"/>
        </w:rPr>
      </w:pPr>
      <w:r w:rsidRPr="00067D6F">
        <w:rPr>
          <w:rFonts w:ascii="Times New Roman" w:hAnsi="Times New Roman" w:cs="Times New Roman"/>
          <w:sz w:val="28"/>
          <w:szCs w:val="28"/>
        </w:rPr>
        <w:t xml:space="preserve">d) у такий спосіб розвивають і розширюють свою дисципліну. </w:t>
      </w:r>
    </w:p>
    <w:p w14:paraId="755BDAA5" w14:textId="77777777" w:rsidR="006608FF" w:rsidRDefault="006608FF" w:rsidP="00840DCB">
      <w:pPr>
        <w:jc w:val="both"/>
        <w:rPr>
          <w:rFonts w:ascii="Times New Roman" w:hAnsi="Times New Roman" w:cs="Times New Roman"/>
          <w:sz w:val="28"/>
          <w:szCs w:val="28"/>
        </w:rPr>
      </w:pPr>
    </w:p>
    <w:p w14:paraId="5790D45B" w14:textId="4770E384" w:rsidR="00C4077A" w:rsidRPr="00C4077A" w:rsidRDefault="00C4077A" w:rsidP="00C4077A">
      <w:pPr>
        <w:pStyle w:val="a5"/>
        <w:numPr>
          <w:ilvl w:val="0"/>
          <w:numId w:val="29"/>
        </w:numPr>
        <w:rPr>
          <w:b/>
          <w:bCs/>
          <w:sz w:val="28"/>
          <w:szCs w:val="28"/>
        </w:rPr>
      </w:pPr>
      <w:r w:rsidRPr="00C4077A">
        <w:rPr>
          <w:b/>
          <w:bCs/>
          <w:sz w:val="28"/>
          <w:szCs w:val="28"/>
          <w:lang w:val="uk-UA"/>
        </w:rPr>
        <w:t>Відкрите навчання</w:t>
      </w:r>
    </w:p>
    <w:p w14:paraId="3FE2BA00" w14:textId="77777777" w:rsidR="00C4077A" w:rsidRDefault="00C4077A" w:rsidP="00840DCB">
      <w:pPr>
        <w:jc w:val="both"/>
        <w:rPr>
          <w:rFonts w:ascii="Times New Roman" w:hAnsi="Times New Roman" w:cs="Times New Roman"/>
          <w:sz w:val="28"/>
          <w:szCs w:val="28"/>
        </w:rPr>
      </w:pPr>
    </w:p>
    <w:p w14:paraId="12B72DFE" w14:textId="77777777" w:rsidR="00D21A60" w:rsidRPr="00D21A60" w:rsidRDefault="00D21A60" w:rsidP="00D21A60">
      <w:pPr>
        <w:jc w:val="both"/>
        <w:rPr>
          <w:rFonts w:ascii="Times New Roman" w:hAnsi="Times New Roman" w:cs="Times New Roman"/>
          <w:sz w:val="28"/>
          <w:szCs w:val="28"/>
        </w:rPr>
      </w:pPr>
      <w:r w:rsidRPr="00D21A60">
        <w:rPr>
          <w:rFonts w:ascii="Times New Roman" w:hAnsi="Times New Roman" w:cs="Times New Roman"/>
          <w:sz w:val="28"/>
          <w:szCs w:val="28"/>
        </w:rPr>
        <w:t xml:space="preserve">Для педагогів виявляється проблематичним зрозуміти, що саме діється у студентських головах під час навчання. Без цього розуміння важко оцінити якість </w:t>
      </w:r>
      <w:r w:rsidRPr="00D21A60">
        <w:rPr>
          <w:rFonts w:ascii="Times New Roman" w:hAnsi="Times New Roman" w:cs="Times New Roman"/>
          <w:sz w:val="28"/>
          <w:szCs w:val="28"/>
        </w:rPr>
        <w:lastRenderedPageBreak/>
        <w:t>педагогічного підходу. Відкрита освіта дозволяє візуалізувати процеси викладання та навчання.</w:t>
      </w:r>
    </w:p>
    <w:p w14:paraId="186C1256" w14:textId="77777777" w:rsidR="00D21A60" w:rsidRPr="00D21A60" w:rsidRDefault="00D21A60" w:rsidP="00D21A60">
      <w:pPr>
        <w:jc w:val="both"/>
        <w:rPr>
          <w:rFonts w:ascii="Times New Roman" w:hAnsi="Times New Roman" w:cs="Times New Roman"/>
          <w:sz w:val="28"/>
          <w:szCs w:val="28"/>
        </w:rPr>
      </w:pPr>
      <w:r w:rsidRPr="00D21A60">
        <w:rPr>
          <w:rFonts w:ascii="Times New Roman" w:hAnsi="Times New Roman" w:cs="Times New Roman"/>
          <w:sz w:val="28"/>
          <w:szCs w:val="28"/>
        </w:rPr>
        <w:t>Уявімо знайому ситуацію: типове написання аудиторної письмової роботи: її пишуть, здають вчителю і зрештою отримують за кілька днів з оцінками. Для того щоб краще виконати завдання, студенти звертатимуться до певних зразкових моделей та правил, які їм надав викладач.</w:t>
      </w:r>
    </w:p>
    <w:p w14:paraId="05083567" w14:textId="77777777" w:rsidR="00D21A60" w:rsidRPr="00D21A60" w:rsidRDefault="00D21A60" w:rsidP="00D21A60">
      <w:pPr>
        <w:jc w:val="both"/>
        <w:rPr>
          <w:rFonts w:ascii="Times New Roman" w:hAnsi="Times New Roman" w:cs="Times New Roman"/>
          <w:sz w:val="28"/>
          <w:szCs w:val="28"/>
        </w:rPr>
      </w:pPr>
      <w:r w:rsidRPr="00D21A60">
        <w:rPr>
          <w:rFonts w:ascii="Times New Roman" w:hAnsi="Times New Roman" w:cs="Times New Roman"/>
          <w:sz w:val="28"/>
          <w:szCs w:val="28"/>
        </w:rPr>
        <w:t>Написання будь-чого – це процес мислення, відкриттів, винаходів та відбору. Як може викладач якоїсь дисципліни брати участь у процесі та допомагати учню? Як може він допомогти студенту не тільки до та після, а й під час самого процесу? Як можна зробити цей процес відкритим?</w:t>
      </w:r>
    </w:p>
    <w:p w14:paraId="26F560D3" w14:textId="580A8709" w:rsidR="00D21A60" w:rsidRPr="00D21A60" w:rsidRDefault="00D21A60" w:rsidP="00D21A60">
      <w:pPr>
        <w:jc w:val="both"/>
        <w:rPr>
          <w:rFonts w:ascii="Times New Roman" w:hAnsi="Times New Roman" w:cs="Times New Roman"/>
          <w:sz w:val="28"/>
          <w:szCs w:val="28"/>
        </w:rPr>
      </w:pPr>
      <w:r w:rsidRPr="00D21A60">
        <w:rPr>
          <w:rFonts w:ascii="Times New Roman" w:hAnsi="Times New Roman" w:cs="Times New Roman"/>
          <w:sz w:val="28"/>
          <w:szCs w:val="28"/>
        </w:rPr>
        <w:t>Одним із методів може бути запровадження письмових студій. З</w:t>
      </w:r>
      <w:r w:rsidR="002B06CF">
        <w:rPr>
          <w:rFonts w:ascii="Times New Roman" w:hAnsi="Times New Roman" w:cs="Times New Roman"/>
          <w:sz w:val="28"/>
          <w:szCs w:val="28"/>
        </w:rPr>
        <w:t>а</w:t>
      </w:r>
      <w:r w:rsidRPr="00D21A60">
        <w:rPr>
          <w:rFonts w:ascii="Times New Roman" w:hAnsi="Times New Roman" w:cs="Times New Roman"/>
          <w:sz w:val="28"/>
          <w:szCs w:val="28"/>
        </w:rPr>
        <w:t xml:space="preserve"> допомогою комп’ютера кожен студент залучається до «соціального письма» через чат або інші програми для миттєвого або послідовного спілкування, де викладач контролює першу фазу написання: мозковий штурм. Метод письмових студій є природним результатом перенасичення студентів навчальним матеріалом. З допомогою технологій тепер можна одночасно отримувати безліч інформації та створювати чіткий діалог, а студенти не залишатимуться без підтримки протягом початкових стадій роботи.</w:t>
      </w:r>
    </w:p>
    <w:p w14:paraId="59893EC2" w14:textId="6AB6D3B1" w:rsidR="00D21A60" w:rsidRPr="00D21A60" w:rsidRDefault="00690E08" w:rsidP="00D21A60">
      <w:pPr>
        <w:jc w:val="both"/>
        <w:rPr>
          <w:rFonts w:ascii="Times New Roman" w:hAnsi="Times New Roman" w:cs="Times New Roman"/>
          <w:sz w:val="28"/>
          <w:szCs w:val="28"/>
        </w:rPr>
      </w:pPr>
      <w:r>
        <w:rPr>
          <w:rFonts w:ascii="Times New Roman" w:hAnsi="Times New Roman" w:cs="Times New Roman"/>
          <w:b/>
          <w:bCs/>
          <w:color w:val="FF0000"/>
          <w:sz w:val="28"/>
          <w:szCs w:val="28"/>
        </w:rPr>
        <w:t xml:space="preserve">СЛАЙД </w:t>
      </w:r>
      <w:r>
        <w:rPr>
          <w:rFonts w:ascii="Times New Roman" w:hAnsi="Times New Roman" w:cs="Times New Roman"/>
          <w:b/>
          <w:bCs/>
          <w:color w:val="FF0000"/>
          <w:sz w:val="28"/>
          <w:szCs w:val="28"/>
        </w:rPr>
        <w:t>20</w:t>
      </w:r>
      <w:r>
        <w:rPr>
          <w:rFonts w:ascii="Times New Roman" w:hAnsi="Times New Roman" w:cs="Times New Roman"/>
          <w:b/>
          <w:bCs/>
          <w:color w:val="FF0000"/>
          <w:sz w:val="28"/>
          <w:szCs w:val="28"/>
        </w:rPr>
        <w:t xml:space="preserve"> </w:t>
      </w:r>
      <w:r w:rsidR="00D21A60" w:rsidRPr="00D21A60">
        <w:rPr>
          <w:rFonts w:ascii="Times New Roman" w:hAnsi="Times New Roman" w:cs="Times New Roman"/>
          <w:sz w:val="28"/>
          <w:szCs w:val="28"/>
        </w:rPr>
        <w:t>А тепер уявіть навчання студентів у розрізі часу: яким чином його можна охопити та поширити? Схожий приклад можна знайти у Open Source Portfolio («Базі відкритих портфоліо»), яка застосовується у партнерській навчальній програмі Sakai (www.sakaiproject.org). Портфоліо дають змогу закріпити конкретні роботи (візуальні, текстові, графічні та ін.) за студентами протягом курсу, декількох курсів, всього навчання, навчальної програми або навіть цілого життя.</w:t>
      </w:r>
    </w:p>
    <w:p w14:paraId="0139819B" w14:textId="06150C8A" w:rsidR="00D21A60" w:rsidRPr="00D21A60" w:rsidRDefault="00D21A60" w:rsidP="00D21A60">
      <w:pPr>
        <w:jc w:val="both"/>
        <w:rPr>
          <w:rFonts w:ascii="Times New Roman" w:hAnsi="Times New Roman" w:cs="Times New Roman"/>
          <w:sz w:val="28"/>
          <w:szCs w:val="28"/>
        </w:rPr>
      </w:pPr>
      <w:r w:rsidRPr="00D21A60">
        <w:rPr>
          <w:rFonts w:ascii="Times New Roman" w:hAnsi="Times New Roman" w:cs="Times New Roman"/>
          <w:sz w:val="28"/>
          <w:szCs w:val="28"/>
        </w:rPr>
        <w:t xml:space="preserve">Електронні портфоліо – </w:t>
      </w:r>
      <w:r w:rsidR="001C47AC">
        <w:rPr>
          <w:rFonts w:ascii="Times New Roman" w:hAnsi="Times New Roman" w:cs="Times New Roman"/>
          <w:sz w:val="28"/>
          <w:szCs w:val="28"/>
        </w:rPr>
        <w:t>серцевина</w:t>
      </w:r>
      <w:r w:rsidRPr="00D21A60">
        <w:rPr>
          <w:rFonts w:ascii="Times New Roman" w:hAnsi="Times New Roman" w:cs="Times New Roman"/>
          <w:sz w:val="28"/>
          <w:szCs w:val="28"/>
        </w:rPr>
        <w:t xml:space="preserve"> відкритого навчання. Якщо роботи студентів («активи»), відповідні зауваження та коментарі педагогів будуть доступні для тих, хто має дозвіл на їх перегляд, то навчання студентів, їх успішність на конкретних курсах стає наочною і доступною для аналізу. Дискусії навколо такого контенту можуть бути розширені у просторі та часі. Насправді це поєднання матеріалу та коментарів може бути не менш цінним, ніж власний доробок.</w:t>
      </w:r>
    </w:p>
    <w:p w14:paraId="162DC4B8" w14:textId="7BE324BE" w:rsidR="00D21A60" w:rsidRPr="00D21A60" w:rsidRDefault="00D21A60" w:rsidP="00D21A60">
      <w:pPr>
        <w:jc w:val="both"/>
        <w:rPr>
          <w:rFonts w:ascii="Times New Roman" w:hAnsi="Times New Roman" w:cs="Times New Roman"/>
          <w:sz w:val="28"/>
          <w:szCs w:val="28"/>
        </w:rPr>
      </w:pPr>
      <w:r w:rsidRPr="00D21A60">
        <w:rPr>
          <w:rFonts w:ascii="Times New Roman" w:hAnsi="Times New Roman" w:cs="Times New Roman"/>
          <w:sz w:val="28"/>
          <w:szCs w:val="28"/>
        </w:rPr>
        <w:t xml:space="preserve">Такі два підходи («Електронні мережі для спілкування» та «База відкритих портфоліо») демонструють, як з допомогою численних цифрових ресурсів можуть з’являтися нові погляди, що приведуть до </w:t>
      </w:r>
      <w:r w:rsidR="00A1700E">
        <w:rPr>
          <w:rFonts w:ascii="Times New Roman" w:hAnsi="Times New Roman" w:cs="Times New Roman"/>
          <w:sz w:val="28"/>
          <w:szCs w:val="28"/>
        </w:rPr>
        <w:t>удосконалення</w:t>
      </w:r>
      <w:r w:rsidRPr="00D21A60">
        <w:rPr>
          <w:rFonts w:ascii="Times New Roman" w:hAnsi="Times New Roman" w:cs="Times New Roman"/>
          <w:sz w:val="28"/>
          <w:szCs w:val="28"/>
        </w:rPr>
        <w:t xml:space="preserve"> навчання та більш обґрунтованого оцінювання знань.</w:t>
      </w:r>
    </w:p>
    <w:p w14:paraId="4BEDC157" w14:textId="346F7E42" w:rsidR="001A5E29" w:rsidRPr="001A5E29" w:rsidRDefault="001A5E29" w:rsidP="001A5E29">
      <w:pPr>
        <w:jc w:val="both"/>
        <w:rPr>
          <w:rFonts w:ascii="Times New Roman" w:hAnsi="Times New Roman" w:cs="Times New Roman"/>
          <w:sz w:val="28"/>
          <w:szCs w:val="28"/>
        </w:rPr>
      </w:pPr>
      <w:r w:rsidRPr="001A5E29">
        <w:rPr>
          <w:rFonts w:ascii="Times New Roman" w:hAnsi="Times New Roman" w:cs="Times New Roman"/>
          <w:sz w:val="28"/>
          <w:szCs w:val="28"/>
        </w:rPr>
        <w:t xml:space="preserve">Студентський доробок сьогодні набагато легше включити як складову у «текст» курсу. Коментуючи одне одного за підтримки педагога, студенти та викладач самі створюють новий необхідний тип соціального навчання: спілкування (частково усне і частково письмове розповсюдження робіт, </w:t>
      </w:r>
      <w:r w:rsidR="007F0C9F">
        <w:rPr>
          <w:rFonts w:ascii="Times New Roman" w:hAnsi="Times New Roman" w:cs="Times New Roman"/>
          <w:sz w:val="28"/>
          <w:szCs w:val="28"/>
        </w:rPr>
        <w:t xml:space="preserve">що </w:t>
      </w:r>
      <w:r w:rsidRPr="001A5E29">
        <w:rPr>
          <w:rFonts w:ascii="Times New Roman" w:hAnsi="Times New Roman" w:cs="Times New Roman"/>
          <w:sz w:val="28"/>
          <w:szCs w:val="28"/>
        </w:rPr>
        <w:t>виконан</w:t>
      </w:r>
      <w:r w:rsidR="007F0C9F">
        <w:rPr>
          <w:rFonts w:ascii="Times New Roman" w:hAnsi="Times New Roman" w:cs="Times New Roman"/>
          <w:sz w:val="28"/>
          <w:szCs w:val="28"/>
        </w:rPr>
        <w:t xml:space="preserve">і </w:t>
      </w:r>
      <w:r w:rsidRPr="001A5E29">
        <w:rPr>
          <w:rFonts w:ascii="Times New Roman" w:hAnsi="Times New Roman" w:cs="Times New Roman"/>
          <w:sz w:val="28"/>
          <w:szCs w:val="28"/>
        </w:rPr>
        <w:t>на комп’ютері) одне з одним, що і є завданням курсу. Спілкування може тривати (і триває) також між класами.</w:t>
      </w:r>
    </w:p>
    <w:p w14:paraId="7904825B" w14:textId="709E25B9" w:rsidR="001A5E29" w:rsidRPr="001A5E29" w:rsidRDefault="001A5E29" w:rsidP="001A5E29">
      <w:pPr>
        <w:jc w:val="both"/>
        <w:rPr>
          <w:rFonts w:ascii="Times New Roman" w:hAnsi="Times New Roman" w:cs="Times New Roman"/>
          <w:sz w:val="28"/>
          <w:szCs w:val="28"/>
        </w:rPr>
      </w:pPr>
      <w:r w:rsidRPr="001A5E29">
        <w:rPr>
          <w:rFonts w:ascii="Times New Roman" w:hAnsi="Times New Roman" w:cs="Times New Roman"/>
          <w:sz w:val="28"/>
          <w:szCs w:val="28"/>
        </w:rPr>
        <w:t xml:space="preserve">Такий інноваційний тип спілкування залучає студентів та викладачів, вимагаючи від них нових умінь і навичок. Однак викладачі, можливо, і не знають, як саме працювати з новими можливостями соціального навчання – це стосується як студентів, так і технологій. </w:t>
      </w:r>
      <w:r w:rsidR="00A2231F" w:rsidRPr="001A5E29">
        <w:rPr>
          <w:rFonts w:ascii="Times New Roman" w:hAnsi="Times New Roman" w:cs="Times New Roman"/>
          <w:sz w:val="28"/>
          <w:szCs w:val="28"/>
        </w:rPr>
        <w:t xml:space="preserve">Використання </w:t>
      </w:r>
      <w:r w:rsidRPr="001A5E29">
        <w:rPr>
          <w:rFonts w:ascii="Times New Roman" w:hAnsi="Times New Roman" w:cs="Times New Roman"/>
          <w:sz w:val="28"/>
          <w:szCs w:val="28"/>
        </w:rPr>
        <w:t xml:space="preserve">мережі породжує ініціативу та відкриває нові грані особистості. Ця особистість тепер із задоволенням підтримує </w:t>
      </w:r>
      <w:r w:rsidRPr="001A5E29">
        <w:rPr>
          <w:rFonts w:ascii="Times New Roman" w:hAnsi="Times New Roman" w:cs="Times New Roman"/>
          <w:sz w:val="28"/>
          <w:szCs w:val="28"/>
        </w:rPr>
        <w:lastRenderedPageBreak/>
        <w:t>та налагоджує нові стосунки. Вона живе у безмежному просторі (суспільної) думки та пізнає світ через відносини.</w:t>
      </w:r>
    </w:p>
    <w:p w14:paraId="3D09DE29" w14:textId="77777777" w:rsidR="001A5E29" w:rsidRPr="001A5E29" w:rsidRDefault="001A5E29" w:rsidP="001A5E29">
      <w:pPr>
        <w:jc w:val="both"/>
        <w:rPr>
          <w:rFonts w:ascii="Times New Roman" w:hAnsi="Times New Roman" w:cs="Times New Roman"/>
          <w:sz w:val="28"/>
          <w:szCs w:val="28"/>
        </w:rPr>
      </w:pPr>
      <w:r w:rsidRPr="001A5E29">
        <w:rPr>
          <w:rFonts w:ascii="Times New Roman" w:hAnsi="Times New Roman" w:cs="Times New Roman"/>
          <w:sz w:val="28"/>
          <w:szCs w:val="28"/>
        </w:rPr>
        <w:t>Для «мережної» ініціативної особистості відкритий набагато ширший соціальний контекст для навчання та вивчення. Саме вона знаходить свій шлях у величезній кількості цифрової інформації та вчиться бути розумним і постійним користувачем відкритих освітніх джерел. Вища освiта повинна навчитися використовувати відкриті навчальні можливості з максимальною користю для себе.</w:t>
      </w:r>
    </w:p>
    <w:p w14:paraId="1AEBC4A5" w14:textId="77777777" w:rsidR="00F201F5" w:rsidRPr="00F201F5" w:rsidRDefault="00F201F5" w:rsidP="00F201F5">
      <w:pPr>
        <w:jc w:val="both"/>
        <w:rPr>
          <w:rFonts w:ascii="Times New Roman" w:hAnsi="Times New Roman" w:cs="Times New Roman"/>
          <w:sz w:val="28"/>
          <w:szCs w:val="28"/>
        </w:rPr>
      </w:pPr>
      <w:r w:rsidRPr="00F201F5">
        <w:rPr>
          <w:rFonts w:ascii="Times New Roman" w:hAnsi="Times New Roman" w:cs="Times New Roman"/>
          <w:sz w:val="28"/>
          <w:szCs w:val="28"/>
        </w:rPr>
        <w:t xml:space="preserve">Як ми бачимо, велика кількість навчальних робіт, створених студентами, може привести до появи нових методів максимального використання соціальних аспектів навчання. Тому постає питання: як викладачі та науковці зможуть так само використовувати безліч нових цифрових інформаційних джерел для підтримки традиційних академічних цінностей. Вони й самі мусять вибирати з-поміж безлічі нових шляхів створення нового змісту своїх дисциплін. У результаті керівники вищої освіти різного рівня намагаються з’ясувати, хто визначатиме зміст освіти, хто затверджуватиме зміст дисципліни, як зорієнтуватися у цій величезній кількості джерел і як підтримувати послідовний процес навчання. Некомерційна організація Creative Commons </w:t>
      </w:r>
      <w:hyperlink r:id="rId12">
        <w:r w:rsidRPr="00F201F5">
          <w:rPr>
            <w:rStyle w:val="aa"/>
            <w:rFonts w:ascii="Times New Roman" w:hAnsi="Times New Roman" w:cs="Times New Roman"/>
            <w:sz w:val="28"/>
            <w:szCs w:val="28"/>
          </w:rPr>
          <w:t>(http://creativecommons.org/)</w:t>
        </w:r>
      </w:hyperlink>
      <w:r w:rsidRPr="00F201F5">
        <w:rPr>
          <w:rFonts w:ascii="Times New Roman" w:hAnsi="Times New Roman" w:cs="Times New Roman"/>
          <w:sz w:val="28"/>
          <w:szCs w:val="28"/>
        </w:rPr>
        <w:t xml:space="preserve"> пропонує оригінальний і ефективний підхід до цих проблем.</w:t>
      </w:r>
    </w:p>
    <w:p w14:paraId="106BDC38" w14:textId="5B908727" w:rsidR="00FC219A" w:rsidRDefault="00DF13E2" w:rsidP="005E4079">
      <w:pPr>
        <w:jc w:val="both"/>
        <w:rPr>
          <w:rFonts w:ascii="Times New Roman" w:hAnsi="Times New Roman" w:cs="Times New Roman"/>
          <w:sz w:val="28"/>
          <w:szCs w:val="28"/>
        </w:rPr>
      </w:pPr>
      <w:r>
        <w:rPr>
          <w:rFonts w:ascii="Times New Roman" w:hAnsi="Times New Roman" w:cs="Times New Roman"/>
          <w:b/>
          <w:bCs/>
          <w:color w:val="FF0000"/>
          <w:sz w:val="28"/>
          <w:szCs w:val="28"/>
        </w:rPr>
        <w:t xml:space="preserve">СЛАЙД </w:t>
      </w:r>
      <w:r w:rsidR="002207E3">
        <w:rPr>
          <w:rFonts w:ascii="Times New Roman" w:hAnsi="Times New Roman" w:cs="Times New Roman"/>
          <w:b/>
          <w:bCs/>
          <w:color w:val="FF0000"/>
          <w:sz w:val="28"/>
          <w:szCs w:val="28"/>
        </w:rPr>
        <w:t>2</w:t>
      </w:r>
      <w:r>
        <w:rPr>
          <w:rFonts w:ascii="Times New Roman" w:hAnsi="Times New Roman" w:cs="Times New Roman"/>
          <w:b/>
          <w:bCs/>
          <w:color w:val="FF0000"/>
          <w:sz w:val="28"/>
          <w:szCs w:val="28"/>
        </w:rPr>
        <w:t xml:space="preserve">1 </w:t>
      </w:r>
      <w:r w:rsidR="005E4079" w:rsidRPr="005E4079">
        <w:rPr>
          <w:rFonts w:ascii="Times New Roman" w:hAnsi="Times New Roman" w:cs="Times New Roman"/>
          <w:sz w:val="28"/>
          <w:szCs w:val="28"/>
        </w:rPr>
        <w:t>Після появи відкритих ліцензій наприкінці 2002 року Creative Commons розпочала активну діяльність у напрямку впровадження ліцензій та створення гнучкої бази загального користування серед авторів інтернетпублікацій. Потенціал та майбутнє такої відкритої системи були очевидними. За принципом вільного доступу музикант міг би з легкістю переаранжувати будь-яку пісню з інтернету і розмістити її для загального використання; вчитель математики у В’єтнамі міг би без жодних проблем завантажити, перекласти та розповсюдити конспект уроку, розроблений в Індії і виставлений в інтернеті; науковець з Нігерії міг би мати доступ до результатів останніх досліджень та застосувати їх у місцевому середовищі.</w:t>
      </w:r>
      <w:r w:rsidR="00FC219A">
        <w:rPr>
          <w:rFonts w:ascii="Times New Roman" w:hAnsi="Times New Roman" w:cs="Times New Roman"/>
          <w:sz w:val="28"/>
          <w:szCs w:val="28"/>
        </w:rPr>
        <w:t xml:space="preserve"> </w:t>
      </w:r>
    </w:p>
    <w:p w14:paraId="1D9020F5" w14:textId="34F404E0" w:rsidR="005E4079" w:rsidRPr="005E4079" w:rsidRDefault="005E4079" w:rsidP="005E4079">
      <w:pPr>
        <w:jc w:val="both"/>
        <w:rPr>
          <w:rFonts w:ascii="Times New Roman" w:hAnsi="Times New Roman" w:cs="Times New Roman"/>
          <w:sz w:val="28"/>
          <w:szCs w:val="28"/>
        </w:rPr>
      </w:pPr>
      <w:r w:rsidRPr="005E4079">
        <w:rPr>
          <w:rFonts w:ascii="Times New Roman" w:hAnsi="Times New Roman" w:cs="Times New Roman"/>
          <w:sz w:val="28"/>
          <w:szCs w:val="28"/>
        </w:rPr>
        <w:t>Без відкритих ліцензій цей процес неможливий, навіть якщо самі автори хочуть поділитися своїми працями з іншими.</w:t>
      </w:r>
    </w:p>
    <w:p w14:paraId="2D055190" w14:textId="77777777" w:rsidR="00560C8D" w:rsidRDefault="005E4079" w:rsidP="005E4079">
      <w:pPr>
        <w:jc w:val="both"/>
        <w:rPr>
          <w:rFonts w:ascii="Times New Roman" w:hAnsi="Times New Roman" w:cs="Times New Roman"/>
          <w:sz w:val="28"/>
          <w:szCs w:val="28"/>
        </w:rPr>
      </w:pPr>
      <w:r w:rsidRPr="005E4079">
        <w:rPr>
          <w:rFonts w:ascii="Times New Roman" w:hAnsi="Times New Roman" w:cs="Times New Roman"/>
          <w:sz w:val="28"/>
          <w:szCs w:val="28"/>
        </w:rPr>
        <w:t>Організація Creative Commons розробила три рівні підготовки цієї програми: (1) створити ліцензований контент, (2) зробити його доступним та</w:t>
      </w:r>
      <w:r w:rsidR="00560C8D">
        <w:rPr>
          <w:rFonts w:ascii="Times New Roman" w:hAnsi="Times New Roman" w:cs="Times New Roman"/>
          <w:sz w:val="28"/>
          <w:szCs w:val="28"/>
        </w:rPr>
        <w:t xml:space="preserve"> </w:t>
      </w:r>
      <w:r w:rsidRPr="005E4079">
        <w:rPr>
          <w:rFonts w:ascii="Times New Roman" w:hAnsi="Times New Roman" w:cs="Times New Roman"/>
          <w:sz w:val="28"/>
          <w:szCs w:val="28"/>
        </w:rPr>
        <w:t xml:space="preserve">(3) дозволити їх комбінування та співпрацю. </w:t>
      </w:r>
    </w:p>
    <w:p w14:paraId="5021802C" w14:textId="6847FEC2" w:rsidR="005E4079" w:rsidRPr="005E4079" w:rsidRDefault="005E4079" w:rsidP="005E4079">
      <w:pPr>
        <w:jc w:val="both"/>
        <w:rPr>
          <w:rFonts w:ascii="Times New Roman" w:hAnsi="Times New Roman" w:cs="Times New Roman"/>
          <w:sz w:val="28"/>
          <w:szCs w:val="28"/>
        </w:rPr>
      </w:pPr>
      <w:r w:rsidRPr="005E4079">
        <w:rPr>
          <w:rFonts w:ascii="Times New Roman" w:hAnsi="Times New Roman" w:cs="Times New Roman"/>
          <w:sz w:val="28"/>
          <w:szCs w:val="28"/>
        </w:rPr>
        <w:t>Цей проект виконувався і виконується для створення та розвитку спільноти. З допомогою проекту з’явився важливий зворотний зв’язок для суспільства через інтернет: створювати, накопичувати, допомагати користувачам знаходити необхідне, заохочувати індивідуальні внески та створювати оригінальний контент. Звісно, такий процес вже давно відбувається, але набагато повільніше і з меншою кількістю потенційних користувачів. Creative Commons переосмислили, як продуктивні сили суспільства можуть працювати в еру цифрового контенту.</w:t>
      </w:r>
    </w:p>
    <w:p w14:paraId="303EFFFC" w14:textId="77777777" w:rsidR="005E4079" w:rsidRPr="005E4079" w:rsidRDefault="005E4079" w:rsidP="005E4079">
      <w:pPr>
        <w:jc w:val="both"/>
        <w:rPr>
          <w:rFonts w:ascii="Times New Roman" w:hAnsi="Times New Roman" w:cs="Times New Roman"/>
          <w:sz w:val="28"/>
          <w:szCs w:val="28"/>
        </w:rPr>
      </w:pPr>
      <w:r w:rsidRPr="005E4079">
        <w:rPr>
          <w:rFonts w:ascii="Times New Roman" w:hAnsi="Times New Roman" w:cs="Times New Roman"/>
          <w:sz w:val="28"/>
          <w:szCs w:val="28"/>
        </w:rPr>
        <w:t xml:space="preserve">Останній крок у проекті Creative Commons для співпраці та співтворчості пропонує безпрецедентну можливість використовувати дедалі більшу кількість джерел на користь освіти. На цьому етапі відкриті освітні джерела можуть бути максимально використані як для вдосконалення якості цих джерел, так і збільшення </w:t>
      </w:r>
      <w:r w:rsidRPr="005E4079">
        <w:rPr>
          <w:rFonts w:ascii="Times New Roman" w:hAnsi="Times New Roman" w:cs="Times New Roman"/>
          <w:sz w:val="28"/>
          <w:szCs w:val="28"/>
        </w:rPr>
        <w:lastRenderedPageBreak/>
        <w:t>кількості потенційних користувачів. Втім, безмежні можливості відкриваються у багатьох аспектах.</w:t>
      </w:r>
    </w:p>
    <w:p w14:paraId="7BEF44E1" w14:textId="443F262C" w:rsidR="005E4079" w:rsidRPr="005E4079" w:rsidRDefault="005D46E5" w:rsidP="005E4079">
      <w:pPr>
        <w:jc w:val="both"/>
        <w:rPr>
          <w:rFonts w:ascii="Times New Roman" w:hAnsi="Times New Roman" w:cs="Times New Roman"/>
          <w:sz w:val="28"/>
          <w:szCs w:val="28"/>
        </w:rPr>
      </w:pPr>
      <w:r>
        <w:rPr>
          <w:rFonts w:ascii="Times New Roman" w:hAnsi="Times New Roman" w:cs="Times New Roman"/>
          <w:b/>
          <w:bCs/>
          <w:color w:val="FF0000"/>
          <w:sz w:val="28"/>
          <w:szCs w:val="28"/>
        </w:rPr>
        <w:t xml:space="preserve">СЛАЙД </w:t>
      </w:r>
      <w:r>
        <w:rPr>
          <w:rFonts w:ascii="Times New Roman" w:hAnsi="Times New Roman" w:cs="Times New Roman"/>
          <w:b/>
          <w:bCs/>
          <w:color w:val="FF0000"/>
          <w:sz w:val="28"/>
          <w:szCs w:val="28"/>
        </w:rPr>
        <w:t>22</w:t>
      </w:r>
      <w:r>
        <w:rPr>
          <w:rFonts w:ascii="Times New Roman" w:hAnsi="Times New Roman" w:cs="Times New Roman"/>
          <w:b/>
          <w:bCs/>
          <w:color w:val="FF0000"/>
          <w:sz w:val="28"/>
          <w:szCs w:val="28"/>
        </w:rPr>
        <w:t xml:space="preserve"> </w:t>
      </w:r>
      <w:r w:rsidR="005E4079" w:rsidRPr="005E4079">
        <w:rPr>
          <w:rFonts w:ascii="Times New Roman" w:hAnsi="Times New Roman" w:cs="Times New Roman"/>
          <w:sz w:val="28"/>
          <w:szCs w:val="28"/>
        </w:rPr>
        <w:t xml:space="preserve">Візьмемо, до прикладу, ccMixter, «відкритий музичний сайт з ліцензованими Creative Commons реміксами, де відвідувачі можуть прослуховувати, брати зразки, робити ремікси та використовувати музику за своїм власним бажанням» (http://ccmixter.org). На цьому сайті музиканти вступають у дискусії, щоб </w:t>
      </w:r>
      <w:r w:rsidR="00E55F44">
        <w:rPr>
          <w:rFonts w:ascii="Times New Roman" w:hAnsi="Times New Roman" w:cs="Times New Roman"/>
          <w:sz w:val="28"/>
          <w:szCs w:val="28"/>
        </w:rPr>
        <w:t>покращити</w:t>
      </w:r>
      <w:r w:rsidR="005E4079" w:rsidRPr="005E4079">
        <w:rPr>
          <w:rFonts w:ascii="Times New Roman" w:hAnsi="Times New Roman" w:cs="Times New Roman"/>
          <w:sz w:val="28"/>
          <w:szCs w:val="28"/>
        </w:rPr>
        <w:t xml:space="preserve"> якість музики одне одного. ccMixter – це набагато більше, ніж звичайний музичний сайт. Це об’єднання музикантів, які завантажують свої пісні, роблять ремікси інших творів, а також залишають свої коментарі.</w:t>
      </w:r>
    </w:p>
    <w:p w14:paraId="25325FE1" w14:textId="77777777" w:rsidR="005E4079" w:rsidRPr="005E4079" w:rsidRDefault="005E4079" w:rsidP="005E4079">
      <w:pPr>
        <w:jc w:val="both"/>
        <w:rPr>
          <w:rFonts w:ascii="Times New Roman" w:hAnsi="Times New Roman" w:cs="Times New Roman"/>
          <w:sz w:val="28"/>
          <w:szCs w:val="28"/>
        </w:rPr>
      </w:pPr>
      <w:r w:rsidRPr="005E4079">
        <w:rPr>
          <w:rFonts w:ascii="Times New Roman" w:hAnsi="Times New Roman" w:cs="Times New Roman"/>
          <w:sz w:val="28"/>
          <w:szCs w:val="28"/>
        </w:rPr>
        <w:t>Коли ремікс на пісню зроблено, то система створює автоматичне посилання між цими двома творами. Якщо одна пісня має дванадцять реміксів, то створюється дванадцять посилань для того, щоб користувачі змогли послухати різні версії оригінального твору. І цей «колообіг» не припиняється, оскільки все більше і більше людей залучаються до музичного світу через ремікси та коментарі. Періодично на сайті проводяться змагання, у яких беруть участь усі охочі, збираючись і створюючи ремікси запропонованих треків. Автори-переможці записуються на CD або з ними підписують контракт для подальшої співпраці. Сайт ліцензовано організацією Creative Commons, тому музиканти не повинні турбуватися про авторські права.</w:t>
      </w:r>
    </w:p>
    <w:p w14:paraId="27A86171" w14:textId="77777777" w:rsidR="005E4079" w:rsidRPr="005E4079" w:rsidRDefault="005E4079" w:rsidP="005E4079">
      <w:pPr>
        <w:jc w:val="both"/>
        <w:rPr>
          <w:rFonts w:ascii="Times New Roman" w:hAnsi="Times New Roman" w:cs="Times New Roman"/>
          <w:b/>
          <w:bCs/>
          <w:i/>
          <w:iCs/>
          <w:sz w:val="28"/>
          <w:szCs w:val="28"/>
        </w:rPr>
      </w:pPr>
      <w:r w:rsidRPr="005E4079">
        <w:rPr>
          <w:rFonts w:ascii="Times New Roman" w:hAnsi="Times New Roman" w:cs="Times New Roman"/>
          <w:b/>
          <w:bCs/>
          <w:i/>
          <w:iCs/>
          <w:sz w:val="28"/>
          <w:szCs w:val="28"/>
        </w:rPr>
        <w:t>Cepeдoвищe для пeдaгoгiв</w:t>
      </w:r>
    </w:p>
    <w:p w14:paraId="680E79EB" w14:textId="623CBDC5" w:rsidR="005E4079" w:rsidRPr="005E4079" w:rsidRDefault="005E4079" w:rsidP="005E4079">
      <w:pPr>
        <w:jc w:val="both"/>
        <w:rPr>
          <w:rFonts w:ascii="Times New Roman" w:hAnsi="Times New Roman" w:cs="Times New Roman"/>
          <w:sz w:val="28"/>
          <w:szCs w:val="28"/>
        </w:rPr>
      </w:pPr>
      <w:r w:rsidRPr="005E4079">
        <w:rPr>
          <w:rFonts w:ascii="Times New Roman" w:hAnsi="Times New Roman" w:cs="Times New Roman"/>
          <w:sz w:val="28"/>
          <w:szCs w:val="28"/>
        </w:rPr>
        <w:t>Уявіть, що функції ccMixter можна перенести на так само відкрите джерело освіти, але для вчителів. Вони можуть розміщувати свої плани уроків, конспекти практичних занять, лекцій в інтернеті або на цьому ж сайті у текстовому, аудіо</w:t>
      </w:r>
      <w:r w:rsidR="002243DE">
        <w:rPr>
          <w:rFonts w:ascii="Times New Roman" w:hAnsi="Times New Roman" w:cs="Times New Roman"/>
          <w:sz w:val="28"/>
          <w:szCs w:val="28"/>
        </w:rPr>
        <w:t xml:space="preserve"> </w:t>
      </w:r>
      <w:r w:rsidRPr="005E4079">
        <w:rPr>
          <w:rFonts w:ascii="Times New Roman" w:hAnsi="Times New Roman" w:cs="Times New Roman"/>
          <w:sz w:val="28"/>
          <w:szCs w:val="28"/>
        </w:rPr>
        <w:t>чи відеоформаті. Інші викладачі можуть створювати та змінювати ці роботи, щоб додати свої матеріали, адаптувати до місцевих потреб або розміщувати нові матеріали. Вони можуть завантажувати нові версії, а програма створює посилання як на оригінал, так і на новий файл. Наприклад, якщо мені потрібно додати відео до конспекту уроку з геометрії, то я можу його завантажити одразу до цього конспекту.</w:t>
      </w:r>
    </w:p>
    <w:p w14:paraId="0E6826BB" w14:textId="77777777" w:rsidR="005E4079" w:rsidRPr="005E4079" w:rsidRDefault="005E4079" w:rsidP="005E4079">
      <w:pPr>
        <w:jc w:val="both"/>
        <w:rPr>
          <w:rFonts w:ascii="Times New Roman" w:hAnsi="Times New Roman" w:cs="Times New Roman"/>
          <w:sz w:val="28"/>
          <w:szCs w:val="28"/>
        </w:rPr>
      </w:pPr>
      <w:r w:rsidRPr="005E4079">
        <w:rPr>
          <w:rFonts w:ascii="Times New Roman" w:hAnsi="Times New Roman" w:cs="Times New Roman"/>
          <w:sz w:val="28"/>
          <w:szCs w:val="28"/>
        </w:rPr>
        <w:t>Створення середовища для педагогів означає створення «міксів», де вчителі можуть творчо використовувати викладені у вільному доступі матеріали своїх колег і розміщувати свої, оцінювати їх, спільно поліпшувати відкриті освітні ресурси.</w:t>
      </w:r>
    </w:p>
    <w:p w14:paraId="15C0CFD3" w14:textId="64CA5A9F" w:rsidR="005E4079" w:rsidRPr="005E4079" w:rsidRDefault="00316199" w:rsidP="005E4079">
      <w:pPr>
        <w:jc w:val="both"/>
        <w:rPr>
          <w:rFonts w:ascii="Times New Roman" w:hAnsi="Times New Roman" w:cs="Times New Roman"/>
          <w:b/>
          <w:bCs/>
          <w:i/>
          <w:iCs/>
          <w:sz w:val="28"/>
          <w:szCs w:val="28"/>
        </w:rPr>
      </w:pPr>
      <w:r>
        <w:rPr>
          <w:rFonts w:ascii="Times New Roman" w:hAnsi="Times New Roman" w:cs="Times New Roman"/>
          <w:b/>
          <w:bCs/>
          <w:color w:val="FF0000"/>
          <w:sz w:val="28"/>
          <w:szCs w:val="28"/>
        </w:rPr>
        <w:t xml:space="preserve">СЛАЙД </w:t>
      </w:r>
      <w:r>
        <w:rPr>
          <w:rFonts w:ascii="Times New Roman" w:hAnsi="Times New Roman" w:cs="Times New Roman"/>
          <w:b/>
          <w:bCs/>
          <w:color w:val="FF0000"/>
          <w:sz w:val="28"/>
          <w:szCs w:val="28"/>
        </w:rPr>
        <w:t>2</w:t>
      </w:r>
      <w:r w:rsidR="005D46E5">
        <w:rPr>
          <w:rFonts w:ascii="Times New Roman" w:hAnsi="Times New Roman" w:cs="Times New Roman"/>
          <w:b/>
          <w:bCs/>
          <w:color w:val="FF0000"/>
          <w:sz w:val="28"/>
          <w:szCs w:val="28"/>
        </w:rPr>
        <w:t>3</w:t>
      </w:r>
      <w:r>
        <w:rPr>
          <w:rFonts w:ascii="Times New Roman" w:hAnsi="Times New Roman" w:cs="Times New Roman"/>
          <w:b/>
          <w:bCs/>
          <w:color w:val="FF0000"/>
          <w:sz w:val="28"/>
          <w:szCs w:val="28"/>
        </w:rPr>
        <w:t xml:space="preserve"> </w:t>
      </w:r>
      <w:r w:rsidR="005E4079" w:rsidRPr="005E4079">
        <w:rPr>
          <w:rFonts w:ascii="Times New Roman" w:hAnsi="Times New Roman" w:cs="Times New Roman"/>
          <w:b/>
          <w:bCs/>
          <w:i/>
          <w:iCs/>
          <w:sz w:val="28"/>
          <w:szCs w:val="28"/>
        </w:rPr>
        <w:t>Cepeдoвищe для дocлiдникiв: AcaWiki</w:t>
      </w:r>
    </w:p>
    <w:p w14:paraId="20F182A8" w14:textId="77777777" w:rsidR="005E4079" w:rsidRPr="005E4079" w:rsidRDefault="005E4079" w:rsidP="005E4079">
      <w:pPr>
        <w:jc w:val="both"/>
        <w:rPr>
          <w:rFonts w:ascii="Times New Roman" w:hAnsi="Times New Roman" w:cs="Times New Roman"/>
          <w:sz w:val="28"/>
          <w:szCs w:val="28"/>
        </w:rPr>
      </w:pPr>
      <w:r w:rsidRPr="005E4079">
        <w:rPr>
          <w:rFonts w:ascii="Times New Roman" w:hAnsi="Times New Roman" w:cs="Times New Roman"/>
          <w:sz w:val="28"/>
          <w:szCs w:val="28"/>
        </w:rPr>
        <w:t>Одна з найголовніших функцій закладів вищої освіти – це дослiдження найактуальніших питань у соціальній, науковій та культурній сферах для сприяння розвитку суспільства. Однак через законодавство про авторські права та усталену політику більшість праць друкується лише у відповідних журналах, які вимагають недешевої передплати. Тому у більшості випадків доступ отримують лише ті, хто співпрацює з добре фінансованими університетами. Попри безліч наукових праць та джерел, більшість з них, на превеликий жаль, недоступні.</w:t>
      </w:r>
    </w:p>
    <w:p w14:paraId="6C2E38ED" w14:textId="77777777" w:rsidR="005E4079" w:rsidRPr="005E4079" w:rsidRDefault="005E4079" w:rsidP="005E4079">
      <w:pPr>
        <w:jc w:val="both"/>
        <w:rPr>
          <w:rFonts w:ascii="Times New Roman" w:hAnsi="Times New Roman" w:cs="Times New Roman"/>
          <w:sz w:val="28"/>
          <w:szCs w:val="28"/>
        </w:rPr>
      </w:pPr>
      <w:r w:rsidRPr="005E4079">
        <w:rPr>
          <w:rFonts w:ascii="Times New Roman" w:hAnsi="Times New Roman" w:cs="Times New Roman"/>
          <w:sz w:val="28"/>
          <w:szCs w:val="28"/>
        </w:rPr>
        <w:t xml:space="preserve">Такі проекти, як AcaWiki </w:t>
      </w:r>
      <w:hyperlink r:id="rId13">
        <w:r w:rsidRPr="005E4079">
          <w:rPr>
            <w:rStyle w:val="aa"/>
            <w:rFonts w:ascii="Times New Roman" w:hAnsi="Times New Roman" w:cs="Times New Roman"/>
            <w:sz w:val="28"/>
            <w:szCs w:val="28"/>
          </w:rPr>
          <w:t>(http://icommons.org/node/acawiki)</w:t>
        </w:r>
      </w:hyperlink>
      <w:r w:rsidRPr="005E4079">
        <w:rPr>
          <w:rFonts w:ascii="Times New Roman" w:hAnsi="Times New Roman" w:cs="Times New Roman"/>
          <w:sz w:val="28"/>
          <w:szCs w:val="28"/>
        </w:rPr>
        <w:t xml:space="preserve">, використовують відкрите ліцензування, спільноти та, зокрема, інтернет для більшого поширення наукових досягнень. AcaWiki спирається на соціальні мережі для розповсюдження анотацій наукових праць з ліцензією Creative Commons доступною для нефахівців мовою для навчальних та загальних цілей. Проект націлений на об’єднання студентів випускних курсів та науковців для написання коротких (два-три абзаци) </w:t>
      </w:r>
      <w:r w:rsidRPr="005E4079">
        <w:rPr>
          <w:rFonts w:ascii="Times New Roman" w:hAnsi="Times New Roman" w:cs="Times New Roman"/>
          <w:sz w:val="28"/>
          <w:szCs w:val="28"/>
        </w:rPr>
        <w:lastRenderedPageBreak/>
        <w:t>анотацій журнального типу та їх презентації у базі AcaWiki. Оскільки закон про авторські права поширюється лише на письмові роботи, а не на ідеї або дані поза ними, анотації можуть сертифікуватися ліцензією Creative Commons BY та вільно розповсюджуватися в інтернеті та у паперовій формі у всіх країнах.</w:t>
      </w:r>
    </w:p>
    <w:p w14:paraId="444ACA64" w14:textId="77777777" w:rsidR="005E4079" w:rsidRDefault="005E4079" w:rsidP="005E4079">
      <w:pPr>
        <w:jc w:val="both"/>
        <w:rPr>
          <w:rFonts w:ascii="Times New Roman" w:hAnsi="Times New Roman" w:cs="Times New Roman"/>
          <w:sz w:val="28"/>
          <w:szCs w:val="28"/>
        </w:rPr>
      </w:pPr>
      <w:r w:rsidRPr="005E4079">
        <w:rPr>
          <w:rFonts w:ascii="Times New Roman" w:hAnsi="Times New Roman" w:cs="Times New Roman"/>
          <w:sz w:val="28"/>
          <w:szCs w:val="28"/>
        </w:rPr>
        <w:t>Щоб зробити інформацію ціннішою, інші користувачі також зможуть анотувати, обговорювати та додавати ілюстративний матеріал, відео тощо, які зроблять інформацію більш зрозумілою. Користувачі зможуть створювати «плейлисти» (</w:t>
      </w:r>
      <w:r w:rsidRPr="005E4079">
        <w:rPr>
          <w:rFonts w:ascii="Times New Roman" w:hAnsi="Times New Roman" w:cs="Times New Roman"/>
          <w:i/>
          <w:sz w:val="28"/>
          <w:szCs w:val="28"/>
        </w:rPr>
        <w:t>списки</w:t>
      </w:r>
      <w:r w:rsidRPr="005E4079">
        <w:rPr>
          <w:rFonts w:ascii="Times New Roman" w:hAnsi="Times New Roman" w:cs="Times New Roman"/>
          <w:sz w:val="28"/>
          <w:szCs w:val="28"/>
        </w:rPr>
        <w:t>) анотацій, об’єднуючи їх у групи, щоб продемонструвати розвиток процесу дослідження хронологічно і отримати цілісну картину. Науковці, фахівці, випускники та інші користувачі можуть приєднуватися до дискусій з приводу опублікованих статей та долучати нові матеріали. Окрім цього, анотації на наукові роботи можуть бути перекладені на інші мови. Більше того, анотації позначаються спеціальними метаданими, які доступні для розуміння машиною. Вільний доступ дає змогу викладачам та широкому загалу ознайомитися з більшим обсягом наукових джерел.</w:t>
      </w:r>
    </w:p>
    <w:p w14:paraId="08F5FC73" w14:textId="13319C0B" w:rsidR="00A6336D" w:rsidRDefault="00C569C6" w:rsidP="000933C8">
      <w:pPr>
        <w:jc w:val="both"/>
        <w:rPr>
          <w:rFonts w:ascii="Times New Roman" w:hAnsi="Times New Roman" w:cs="Times New Roman"/>
          <w:sz w:val="28"/>
          <w:szCs w:val="28"/>
        </w:rPr>
      </w:pPr>
      <w:r>
        <w:rPr>
          <w:rFonts w:ascii="Times New Roman" w:hAnsi="Times New Roman" w:cs="Times New Roman"/>
          <w:b/>
          <w:bCs/>
          <w:color w:val="FF0000"/>
          <w:sz w:val="28"/>
          <w:szCs w:val="28"/>
        </w:rPr>
        <w:t xml:space="preserve">СЛАЙД </w:t>
      </w:r>
      <w:r>
        <w:rPr>
          <w:rFonts w:ascii="Times New Roman" w:hAnsi="Times New Roman" w:cs="Times New Roman"/>
          <w:b/>
          <w:bCs/>
          <w:color w:val="FF0000"/>
          <w:sz w:val="28"/>
          <w:szCs w:val="28"/>
        </w:rPr>
        <w:t>2</w:t>
      </w:r>
      <w:r>
        <w:rPr>
          <w:rFonts w:ascii="Times New Roman" w:hAnsi="Times New Roman" w:cs="Times New Roman"/>
          <w:b/>
          <w:bCs/>
          <w:color w:val="FF0000"/>
          <w:sz w:val="28"/>
          <w:szCs w:val="28"/>
        </w:rPr>
        <w:t xml:space="preserve">4 </w:t>
      </w:r>
      <w:r w:rsidR="00697509">
        <w:rPr>
          <w:rFonts w:ascii="Times New Roman" w:hAnsi="Times New Roman" w:cs="Times New Roman"/>
          <w:sz w:val="28"/>
          <w:szCs w:val="28"/>
        </w:rPr>
        <w:t>Як ми бачимо</w:t>
      </w:r>
      <w:r w:rsidR="000933C8" w:rsidRPr="000933C8">
        <w:rPr>
          <w:rFonts w:ascii="Times New Roman" w:hAnsi="Times New Roman" w:cs="Times New Roman"/>
          <w:sz w:val="28"/>
          <w:szCs w:val="28"/>
        </w:rPr>
        <w:t xml:space="preserve"> функціональність відкритих освітніх джерел може бути розширена: інформацію можна змінювати та вдосконалювати, методами та здобутками можна ділитися, а нові групи можуть конструктивно співпрацювати завдяки відкритим джерелам та програмам. Вони засвідчують, що всі аспекти вищої освіти у новому світі постійно перебудовуються. Завдяки об’єднанню навколо спільної мети – вироблення кращих засобів навчання – з’являється довіра, налагоджуються контакти, створюється спільний дискурс. Люди вчаться, як спілкуватися одне з одним, і це веде до зникнення бар’єрів. Відкриті ресурси (Sakai, Apache або Kuali) або відкриті мережні спільноти (OCW та OKI) є головними прикладами того, як інтереси власності та спільної творчості збалансовуються у відкритому світі.</w:t>
      </w:r>
    </w:p>
    <w:p w14:paraId="4C08B2E5" w14:textId="23A4EBC7" w:rsidR="000933C8" w:rsidRPr="000933C8" w:rsidRDefault="000933C8" w:rsidP="000933C8">
      <w:pPr>
        <w:jc w:val="both"/>
        <w:rPr>
          <w:rFonts w:ascii="Times New Roman" w:hAnsi="Times New Roman" w:cs="Times New Roman"/>
          <w:sz w:val="28"/>
          <w:szCs w:val="28"/>
        </w:rPr>
      </w:pPr>
      <w:r w:rsidRPr="000933C8">
        <w:rPr>
          <w:rFonts w:ascii="Times New Roman" w:hAnsi="Times New Roman" w:cs="Times New Roman"/>
          <w:sz w:val="28"/>
          <w:szCs w:val="28"/>
        </w:rPr>
        <w:t>Ми є свідками того, як налагоджується співпраця навколо головного процесу передачі знань у вищій освіті, як у віртуальному світі видозмiнюється академічна культура і навчальний простір.</w:t>
      </w:r>
    </w:p>
    <w:p w14:paraId="04C3DE2D" w14:textId="4A6549E7" w:rsidR="000933C8" w:rsidRPr="000933C8" w:rsidRDefault="000933C8" w:rsidP="000933C8">
      <w:pPr>
        <w:jc w:val="both"/>
        <w:rPr>
          <w:rFonts w:ascii="Times New Roman" w:hAnsi="Times New Roman" w:cs="Times New Roman"/>
          <w:sz w:val="28"/>
          <w:szCs w:val="28"/>
        </w:rPr>
      </w:pPr>
      <w:r w:rsidRPr="000933C8">
        <w:rPr>
          <w:rFonts w:ascii="Times New Roman" w:hAnsi="Times New Roman" w:cs="Times New Roman"/>
          <w:sz w:val="28"/>
          <w:szCs w:val="28"/>
        </w:rPr>
        <w:t>А чи можемо ми тоді уявити навчальну модель, яка продуктивно використовує ці незліченні джерела, щоб запропонувати нові можливості дистанційного інтернет-навчання для студента або навіть альтернативу вступу до закладу</w:t>
      </w:r>
      <w:r w:rsidR="002B075E" w:rsidRPr="002B075E">
        <w:rPr>
          <w:rFonts w:ascii="Times New Roman" w:hAnsi="Times New Roman" w:cs="Times New Roman"/>
          <w:sz w:val="28"/>
          <w:szCs w:val="28"/>
        </w:rPr>
        <w:t xml:space="preserve"> </w:t>
      </w:r>
      <w:r w:rsidR="002B075E" w:rsidRPr="000933C8">
        <w:rPr>
          <w:rFonts w:ascii="Times New Roman" w:hAnsi="Times New Roman" w:cs="Times New Roman"/>
          <w:sz w:val="28"/>
          <w:szCs w:val="28"/>
        </w:rPr>
        <w:t>вищо</w:t>
      </w:r>
      <w:r w:rsidR="000C48C9">
        <w:rPr>
          <w:rFonts w:ascii="Times New Roman" w:hAnsi="Times New Roman" w:cs="Times New Roman"/>
          <w:sz w:val="28"/>
          <w:szCs w:val="28"/>
        </w:rPr>
        <w:t>ї</w:t>
      </w:r>
      <w:r w:rsidR="002B075E" w:rsidRPr="000933C8">
        <w:rPr>
          <w:rFonts w:ascii="Times New Roman" w:hAnsi="Times New Roman" w:cs="Times New Roman"/>
          <w:sz w:val="28"/>
          <w:szCs w:val="28"/>
        </w:rPr>
        <w:t xml:space="preserve"> </w:t>
      </w:r>
      <w:r w:rsidR="000C48C9">
        <w:rPr>
          <w:rFonts w:ascii="Times New Roman" w:hAnsi="Times New Roman" w:cs="Times New Roman"/>
          <w:sz w:val="28"/>
          <w:szCs w:val="28"/>
        </w:rPr>
        <w:t>освіти</w:t>
      </w:r>
      <w:r w:rsidRPr="000933C8">
        <w:rPr>
          <w:rFonts w:ascii="Times New Roman" w:hAnsi="Times New Roman" w:cs="Times New Roman"/>
          <w:sz w:val="28"/>
          <w:szCs w:val="28"/>
        </w:rPr>
        <w:t>?</w:t>
      </w:r>
    </w:p>
    <w:p w14:paraId="692F15CC" w14:textId="4AFA6C3D" w:rsidR="000933C8" w:rsidRPr="000933C8" w:rsidRDefault="000933C8" w:rsidP="000933C8">
      <w:pPr>
        <w:jc w:val="both"/>
        <w:rPr>
          <w:rFonts w:ascii="Times New Roman" w:hAnsi="Times New Roman" w:cs="Times New Roman"/>
          <w:sz w:val="28"/>
          <w:szCs w:val="28"/>
        </w:rPr>
      </w:pPr>
      <w:r w:rsidRPr="000933C8">
        <w:rPr>
          <w:rFonts w:ascii="Times New Roman" w:hAnsi="Times New Roman" w:cs="Times New Roman"/>
          <w:sz w:val="28"/>
          <w:szCs w:val="28"/>
        </w:rPr>
        <w:t xml:space="preserve">Перед тим як з головою поринати у вивчення можливостей, необхідно нагадати собі, що заклади </w:t>
      </w:r>
      <w:r w:rsidR="000C48C9">
        <w:rPr>
          <w:rFonts w:ascii="Times New Roman" w:hAnsi="Times New Roman" w:cs="Times New Roman"/>
          <w:sz w:val="28"/>
          <w:szCs w:val="28"/>
        </w:rPr>
        <w:t xml:space="preserve">освіти </w:t>
      </w:r>
      <w:r w:rsidRPr="000933C8">
        <w:rPr>
          <w:rFonts w:ascii="Times New Roman" w:hAnsi="Times New Roman" w:cs="Times New Roman"/>
          <w:sz w:val="28"/>
          <w:szCs w:val="28"/>
        </w:rPr>
        <w:t>дійсно допомагають зорієнтуватися у морі людських знань. Вони організовують процес, у результаті якого отримуються дипломи, щоб зробити його легшим та більш цілеспрямованим. Вони сприяють мотивуванню та допомозі викладачів і студентів. Вони також забезпечують студентів відповідними структурними та соціальними засобами. Вони допомагають студентам у їхній навчальній діяльності, організовують їхню роботу, допомагають зорієнтуватися на ринку праці, оцінюють рівень знань студентів та загальні проблеми молодих людей, що вчаться далеко від дому.</w:t>
      </w:r>
    </w:p>
    <w:p w14:paraId="4E642ED1" w14:textId="06A99BCF" w:rsidR="000933C8" w:rsidRPr="000933C8" w:rsidRDefault="000933C8" w:rsidP="000933C8">
      <w:pPr>
        <w:jc w:val="both"/>
        <w:rPr>
          <w:rFonts w:ascii="Times New Roman" w:hAnsi="Times New Roman" w:cs="Times New Roman"/>
          <w:sz w:val="28"/>
          <w:szCs w:val="28"/>
        </w:rPr>
      </w:pPr>
      <w:r w:rsidRPr="000933C8">
        <w:rPr>
          <w:rFonts w:ascii="Times New Roman" w:hAnsi="Times New Roman" w:cs="Times New Roman"/>
          <w:sz w:val="28"/>
          <w:szCs w:val="28"/>
        </w:rPr>
        <w:t>Хоча онлайн-структури і не в змозі забезпечити повного спектру послуг, пропонованих традиційними закладами</w:t>
      </w:r>
      <w:r w:rsidR="007600C1">
        <w:rPr>
          <w:rFonts w:ascii="Times New Roman" w:hAnsi="Times New Roman" w:cs="Times New Roman"/>
          <w:sz w:val="28"/>
          <w:szCs w:val="28"/>
        </w:rPr>
        <w:t xml:space="preserve"> освіти</w:t>
      </w:r>
      <w:r w:rsidRPr="000933C8">
        <w:rPr>
          <w:rFonts w:ascii="Times New Roman" w:hAnsi="Times New Roman" w:cs="Times New Roman"/>
          <w:sz w:val="28"/>
          <w:szCs w:val="28"/>
        </w:rPr>
        <w:t>, ми можемо визначити онлайн-групи, які дійсно здатні надати деякі з них.</w:t>
      </w:r>
    </w:p>
    <w:p w14:paraId="7464DD7E" w14:textId="77777777" w:rsidR="000933C8" w:rsidRPr="000933C8" w:rsidRDefault="000933C8" w:rsidP="000933C8">
      <w:pPr>
        <w:jc w:val="both"/>
        <w:rPr>
          <w:rFonts w:ascii="Times New Roman" w:hAnsi="Times New Roman" w:cs="Times New Roman"/>
          <w:sz w:val="28"/>
          <w:szCs w:val="28"/>
        </w:rPr>
      </w:pPr>
    </w:p>
    <w:p w14:paraId="5C92153F" w14:textId="4567D8FE" w:rsidR="000933C8" w:rsidRPr="000933C8" w:rsidRDefault="009A2861" w:rsidP="000933C8">
      <w:pPr>
        <w:jc w:val="both"/>
        <w:rPr>
          <w:rFonts w:ascii="Times New Roman" w:hAnsi="Times New Roman" w:cs="Times New Roman"/>
          <w:b/>
          <w:bCs/>
          <w:i/>
          <w:iCs/>
          <w:sz w:val="28"/>
          <w:szCs w:val="28"/>
        </w:rPr>
      </w:pPr>
      <w:r>
        <w:rPr>
          <w:rFonts w:ascii="Times New Roman" w:hAnsi="Times New Roman" w:cs="Times New Roman"/>
          <w:b/>
          <w:bCs/>
          <w:color w:val="FF0000"/>
          <w:sz w:val="28"/>
          <w:szCs w:val="28"/>
        </w:rPr>
        <w:t xml:space="preserve">СЛАЙД </w:t>
      </w:r>
      <w:r w:rsidR="00384AA1">
        <w:rPr>
          <w:rFonts w:ascii="Times New Roman" w:hAnsi="Times New Roman" w:cs="Times New Roman"/>
          <w:b/>
          <w:bCs/>
          <w:color w:val="FF0000"/>
          <w:sz w:val="28"/>
          <w:szCs w:val="28"/>
        </w:rPr>
        <w:t>25</w:t>
      </w:r>
      <w:r>
        <w:rPr>
          <w:rFonts w:ascii="Times New Roman" w:hAnsi="Times New Roman" w:cs="Times New Roman"/>
          <w:b/>
          <w:bCs/>
          <w:color w:val="FF0000"/>
          <w:sz w:val="28"/>
          <w:szCs w:val="28"/>
        </w:rPr>
        <w:t xml:space="preserve"> </w:t>
      </w:r>
      <w:r w:rsidR="000933C8" w:rsidRPr="000933C8">
        <w:rPr>
          <w:rFonts w:ascii="Times New Roman" w:hAnsi="Times New Roman" w:cs="Times New Roman"/>
          <w:b/>
          <w:bCs/>
          <w:i/>
          <w:iCs/>
          <w:sz w:val="28"/>
          <w:szCs w:val="28"/>
        </w:rPr>
        <w:t>Cepeдoвищe для cтyдeнтiв: P2PU</w:t>
      </w:r>
    </w:p>
    <w:p w14:paraId="0780F31B" w14:textId="77777777" w:rsidR="002C6133" w:rsidRDefault="000933C8" w:rsidP="000933C8">
      <w:pPr>
        <w:jc w:val="both"/>
        <w:rPr>
          <w:rFonts w:ascii="Times New Roman" w:hAnsi="Times New Roman" w:cs="Times New Roman"/>
          <w:sz w:val="28"/>
          <w:szCs w:val="28"/>
        </w:rPr>
      </w:pPr>
      <w:r w:rsidRPr="000933C8">
        <w:rPr>
          <w:rFonts w:ascii="Times New Roman" w:hAnsi="Times New Roman" w:cs="Times New Roman"/>
          <w:sz w:val="28"/>
          <w:szCs w:val="28"/>
        </w:rPr>
        <w:t>Уявімо веб-спільноту студентів, що називається, приміром, Peer-ToPeer University – P2PU) (університет взаємного контролю і критичноаналітичного оцінювання). Він не був би справжнім університетом, а скоріше групою осіб, що займаються самоосвітою, та викладачів, які б спільно виконували функції закладу</w:t>
      </w:r>
      <w:r w:rsidR="00595876">
        <w:rPr>
          <w:rFonts w:ascii="Times New Roman" w:hAnsi="Times New Roman" w:cs="Times New Roman"/>
          <w:sz w:val="28"/>
          <w:szCs w:val="28"/>
        </w:rPr>
        <w:t xml:space="preserve"> освіти</w:t>
      </w:r>
      <w:r w:rsidRPr="000933C8">
        <w:rPr>
          <w:rFonts w:ascii="Times New Roman" w:hAnsi="Times New Roman" w:cs="Times New Roman"/>
          <w:sz w:val="28"/>
          <w:szCs w:val="28"/>
        </w:rPr>
        <w:t>, але у формі взаємного контролю і критично-аналітичного оцінювання. Поетапний супровід допомагав би особам, що навчаються самостійно, орієнтуватися у великій кількості джерел відкритої освіти самотужки. P2PU збирав би відповідний обсяг матеріалів для певних етапів у відкритих навчальних ресурсах з різних електронних архівів, які б відповідали потребам конкретного предмета. Наприклад, такий університет зможе встановити 15 курсів з фізики, доступних через різні сайти проектів відкритої освіти, вивчення яких дозволить студентам отримати диплом з фізики у цьому університеті. Оскільки багато джерел відкритої освіти включають елементи, які не є відкритими та вільними (наприклад, підручники та наукові матеріали), у P2PU використовуватимуть лише доступні матеріали або шукатимуть альтернативи. Таким чином, студенти зможуть навчатися за відкритим курсом фізики Массачусетського інституту технологій (MIT OCW) [OpenCourseWare, OCW – курс матеріалів, створених тим або іншим університетом і виставлений для вільного доступу в інтернеті] або за Physics 202 Університету Тафта (Tufts OCW).</w:t>
      </w:r>
    </w:p>
    <w:p w14:paraId="2C7CF193" w14:textId="1F2FCABA" w:rsidR="000933C8" w:rsidRPr="000933C8" w:rsidRDefault="000933C8" w:rsidP="000933C8">
      <w:pPr>
        <w:jc w:val="both"/>
        <w:rPr>
          <w:rFonts w:ascii="Times New Roman" w:hAnsi="Times New Roman" w:cs="Times New Roman"/>
          <w:sz w:val="28"/>
          <w:szCs w:val="28"/>
        </w:rPr>
      </w:pPr>
      <w:r w:rsidRPr="000933C8">
        <w:rPr>
          <w:rFonts w:ascii="Times New Roman" w:hAnsi="Times New Roman" w:cs="Times New Roman"/>
          <w:sz w:val="28"/>
          <w:szCs w:val="28"/>
        </w:rPr>
        <w:t>P2PU встановить розклад «курсів», коли групи студентів збиратимуться разом та вивчатимуть матеріал курсу. Вони також зможуть мати свої власні профілі із зазначеними інтересами, заняттями та курсами, які вони вже пройшли. Зазначення імен та курсів відкритої освіти на сайті додасть стимулу студентам P2PU. Можливо, якось «мережний диплом» визнають цінним, або ж навіть ціннішим за традиційний. «Мережний диплом» P2PU спочатку буде цінним сам по собі, а потім випрацюється і власна система акредитації.</w:t>
      </w:r>
    </w:p>
    <w:p w14:paraId="318E0992" w14:textId="2A82A21B" w:rsidR="000933C8" w:rsidRPr="00D8444E" w:rsidRDefault="0046461D" w:rsidP="005E4079">
      <w:pPr>
        <w:jc w:val="both"/>
        <w:rPr>
          <w:rFonts w:ascii="Times New Roman" w:hAnsi="Times New Roman" w:cs="Times New Roman"/>
          <w:b/>
          <w:bCs/>
          <w:i/>
          <w:iCs/>
          <w:sz w:val="28"/>
          <w:szCs w:val="28"/>
        </w:rPr>
      </w:pPr>
      <w:r w:rsidRPr="00D8444E">
        <w:rPr>
          <w:rFonts w:ascii="Times New Roman" w:hAnsi="Times New Roman" w:cs="Times New Roman"/>
          <w:b/>
          <w:bCs/>
          <w:i/>
          <w:iCs/>
          <w:sz w:val="28"/>
          <w:szCs w:val="28"/>
        </w:rPr>
        <w:t>Звичайно, якщо говорити про освіту і про заклади освіти, як основа освіти то не можна не сказати про бібілотеки</w:t>
      </w:r>
      <w:r w:rsidR="00D8444E" w:rsidRPr="00D8444E">
        <w:rPr>
          <w:rFonts w:ascii="Times New Roman" w:hAnsi="Times New Roman" w:cs="Times New Roman"/>
          <w:b/>
          <w:bCs/>
          <w:i/>
          <w:iCs/>
          <w:sz w:val="28"/>
          <w:szCs w:val="28"/>
        </w:rPr>
        <w:t>.</w:t>
      </w:r>
    </w:p>
    <w:p w14:paraId="50CCF3D6" w14:textId="6CC4F6C5" w:rsidR="003E5559" w:rsidRPr="003E5559" w:rsidRDefault="001B5A34" w:rsidP="003E5559">
      <w:pPr>
        <w:jc w:val="both"/>
        <w:rPr>
          <w:rFonts w:ascii="Times New Roman" w:hAnsi="Times New Roman" w:cs="Times New Roman"/>
          <w:sz w:val="28"/>
          <w:szCs w:val="28"/>
        </w:rPr>
      </w:pPr>
      <w:r>
        <w:rPr>
          <w:rFonts w:ascii="Times New Roman" w:hAnsi="Times New Roman" w:cs="Times New Roman"/>
          <w:sz w:val="28"/>
          <w:szCs w:val="28"/>
        </w:rPr>
        <w:t>Ще і с</w:t>
      </w:r>
      <w:r w:rsidRPr="003E5559">
        <w:rPr>
          <w:rFonts w:ascii="Times New Roman" w:hAnsi="Times New Roman" w:cs="Times New Roman"/>
          <w:sz w:val="28"/>
          <w:szCs w:val="28"/>
        </w:rPr>
        <w:t xml:space="preserve">ьогодні </w:t>
      </w:r>
      <w:r>
        <w:rPr>
          <w:rFonts w:ascii="Times New Roman" w:hAnsi="Times New Roman" w:cs="Times New Roman"/>
          <w:sz w:val="28"/>
          <w:szCs w:val="28"/>
        </w:rPr>
        <w:t xml:space="preserve">можна стверджувати, що </w:t>
      </w:r>
      <w:r w:rsidR="003E5559" w:rsidRPr="003E5559">
        <w:rPr>
          <w:rFonts w:ascii="Times New Roman" w:hAnsi="Times New Roman" w:cs="Times New Roman"/>
          <w:sz w:val="28"/>
          <w:szCs w:val="28"/>
        </w:rPr>
        <w:t xml:space="preserve">справжній університет – це збірка книжок. Якщо справжній </w:t>
      </w:r>
      <w:r w:rsidRPr="003E5559">
        <w:rPr>
          <w:rFonts w:ascii="Times New Roman" w:hAnsi="Times New Roman" w:cs="Times New Roman"/>
          <w:sz w:val="28"/>
          <w:szCs w:val="28"/>
        </w:rPr>
        <w:t>університет</w:t>
      </w:r>
      <w:r w:rsidR="003E5559" w:rsidRPr="003E5559">
        <w:rPr>
          <w:rFonts w:ascii="Times New Roman" w:hAnsi="Times New Roman" w:cs="Times New Roman"/>
          <w:sz w:val="28"/>
          <w:szCs w:val="28"/>
        </w:rPr>
        <w:t xml:space="preserve"> і справді є бібліотекою, то безпрецедентна можливість інтернету і Всесвітньої павутини відкрити доступ до неосяжно великих сховищ інформації може стати нагодою розчинити двері до нового, глобального </w:t>
      </w:r>
      <w:r w:rsidR="00D2583A" w:rsidRPr="003E5559">
        <w:rPr>
          <w:rFonts w:ascii="Times New Roman" w:hAnsi="Times New Roman" w:cs="Times New Roman"/>
          <w:sz w:val="28"/>
          <w:szCs w:val="28"/>
        </w:rPr>
        <w:t>університету</w:t>
      </w:r>
      <w:r w:rsidR="003E5559" w:rsidRPr="003E5559">
        <w:rPr>
          <w:rFonts w:ascii="Times New Roman" w:hAnsi="Times New Roman" w:cs="Times New Roman"/>
          <w:sz w:val="28"/>
          <w:szCs w:val="28"/>
        </w:rPr>
        <w:t>. Такий крок піднесе мрію про загальнодоступну відкриту освіту на новий рівень – мрію надати необмежені можливості здобувати освіту усім охочим, мінімізувавши економічні перешкоди.</w:t>
      </w:r>
    </w:p>
    <w:p w14:paraId="61B34084" w14:textId="77777777" w:rsidR="003E5559" w:rsidRPr="003E5559" w:rsidRDefault="003E5559" w:rsidP="003E5559">
      <w:pPr>
        <w:jc w:val="both"/>
        <w:rPr>
          <w:rFonts w:ascii="Times New Roman" w:hAnsi="Times New Roman" w:cs="Times New Roman"/>
          <w:sz w:val="28"/>
          <w:szCs w:val="28"/>
        </w:rPr>
      </w:pPr>
      <w:r w:rsidRPr="003E5559">
        <w:rPr>
          <w:rFonts w:ascii="Times New Roman" w:hAnsi="Times New Roman" w:cs="Times New Roman"/>
          <w:sz w:val="28"/>
          <w:szCs w:val="28"/>
        </w:rPr>
        <w:t>Доступ до освіти не є тим самим, що і доступ до інформації, незважаючи на те, що ці два поняття дуже тісно пов’язані між собою і часто небезпідставно розглядаються як дві кінцеві точки континууму. Безсумнівно, доступ до інформації, знань і освітніх ресурсів надає можливості для навчання, але, використовуючи їх, можна здобути радше ілюзорну освіту.</w:t>
      </w:r>
    </w:p>
    <w:p w14:paraId="34BEF7BF" w14:textId="77777777" w:rsidR="003E5559" w:rsidRPr="003E5559" w:rsidRDefault="003E5559" w:rsidP="003E5559">
      <w:pPr>
        <w:jc w:val="both"/>
        <w:rPr>
          <w:rFonts w:ascii="Times New Roman" w:hAnsi="Times New Roman" w:cs="Times New Roman"/>
          <w:sz w:val="28"/>
          <w:szCs w:val="28"/>
        </w:rPr>
      </w:pPr>
      <w:r w:rsidRPr="003E5559">
        <w:rPr>
          <w:rFonts w:ascii="Times New Roman" w:hAnsi="Times New Roman" w:cs="Times New Roman"/>
          <w:sz w:val="28"/>
          <w:szCs w:val="28"/>
        </w:rPr>
        <w:t xml:space="preserve">Крім того, </w:t>
      </w:r>
      <w:r w:rsidRPr="003E5559">
        <w:rPr>
          <w:rFonts w:ascii="Times New Roman" w:hAnsi="Times New Roman" w:cs="Times New Roman"/>
          <w:i/>
          <w:sz w:val="28"/>
          <w:szCs w:val="28"/>
        </w:rPr>
        <w:t xml:space="preserve">доступ </w:t>
      </w:r>
      <w:r w:rsidRPr="003E5559">
        <w:rPr>
          <w:rFonts w:ascii="Times New Roman" w:hAnsi="Times New Roman" w:cs="Times New Roman"/>
          <w:sz w:val="28"/>
          <w:szCs w:val="28"/>
        </w:rPr>
        <w:t xml:space="preserve">не є тим самим, що й </w:t>
      </w:r>
      <w:r w:rsidRPr="003E5559">
        <w:rPr>
          <w:rFonts w:ascii="Times New Roman" w:hAnsi="Times New Roman" w:cs="Times New Roman"/>
          <w:i/>
          <w:sz w:val="28"/>
          <w:szCs w:val="28"/>
        </w:rPr>
        <w:t>відкритий доступ</w:t>
      </w:r>
      <w:r w:rsidRPr="003E5559">
        <w:rPr>
          <w:rFonts w:ascii="Times New Roman" w:hAnsi="Times New Roman" w:cs="Times New Roman"/>
          <w:sz w:val="28"/>
          <w:szCs w:val="28"/>
        </w:rPr>
        <w:t xml:space="preserve">, і економіка тут відіграє важливу роль. У цифровому світі відкритий доступ до інформації має чи не нульову вартість, фактично зосереджуючи усі витрати на першій копії </w:t>
      </w:r>
      <w:r w:rsidRPr="003E5559">
        <w:rPr>
          <w:rFonts w:ascii="Times New Roman" w:hAnsi="Times New Roman" w:cs="Times New Roman"/>
          <w:sz w:val="28"/>
          <w:szCs w:val="28"/>
        </w:rPr>
        <w:lastRenderedPageBreak/>
        <w:t>інформаційного ресурсу. Основу вартості усіх традиційних освітніх пропозицій як у фізичному, так і у цифровому світі становить взаємодія між викладачем і студентом. І хоча технології, мабуть, можуть допомогти викладачам ефективно «керувати» більшою кількістю студентів у аудиторії, насправді ж зростання кількості студентів у таких умовах призведе до дефіциту викладачів і зростання вартості їх праці.</w:t>
      </w:r>
    </w:p>
    <w:p w14:paraId="6404A7E9" w14:textId="77777777" w:rsidR="00941259" w:rsidRDefault="003E5559" w:rsidP="003E5559">
      <w:pPr>
        <w:jc w:val="both"/>
        <w:rPr>
          <w:rFonts w:ascii="Times New Roman" w:hAnsi="Times New Roman" w:cs="Times New Roman"/>
          <w:sz w:val="28"/>
          <w:szCs w:val="28"/>
        </w:rPr>
      </w:pPr>
      <w:r w:rsidRPr="003E5559">
        <w:rPr>
          <w:rFonts w:ascii="Times New Roman" w:hAnsi="Times New Roman" w:cs="Times New Roman"/>
          <w:sz w:val="28"/>
          <w:szCs w:val="28"/>
        </w:rPr>
        <w:t>Для того щоб насправді досягти економії у масштабній роботі з відкритої освіти, нам необхідно мінімізувати або ж взагалі позбутися традиційної взаємодії викладач-студент, замінивши останню на взаємодію учня [</w:t>
      </w:r>
      <w:r w:rsidRPr="003E5559">
        <w:rPr>
          <w:rFonts w:ascii="Times New Roman" w:hAnsi="Times New Roman" w:cs="Times New Roman"/>
          <w:i/>
          <w:sz w:val="28"/>
          <w:szCs w:val="28"/>
        </w:rPr>
        <w:t>того, хто вчиться/особи, що здобуває освіту, в т. ч. самостійно</w:t>
      </w:r>
      <w:r w:rsidRPr="003E5559">
        <w:rPr>
          <w:rFonts w:ascii="Times New Roman" w:hAnsi="Times New Roman" w:cs="Times New Roman"/>
          <w:sz w:val="28"/>
          <w:szCs w:val="28"/>
        </w:rPr>
        <w:t xml:space="preserve">] з цифровим контентом і програмним забезпеченням. Тому мені здається, що у недалекому майбутньому кількість пропозицій у сфері відкритої освіти може значно збільшитися, але за якісним показником усі вони будуть далеко позаду провідних освітніх пропозицій, що фінансуються у рамках традиційних моделей. До того ж нам слід визнати, що інтернет надзвичайно сильно розширює доступ до </w:t>
      </w:r>
      <w:r w:rsidRPr="003E5559">
        <w:rPr>
          <w:rFonts w:ascii="Times New Roman" w:hAnsi="Times New Roman" w:cs="Times New Roman"/>
          <w:i/>
          <w:sz w:val="28"/>
          <w:szCs w:val="28"/>
        </w:rPr>
        <w:t xml:space="preserve">закритих </w:t>
      </w:r>
      <w:r w:rsidRPr="003E5559">
        <w:rPr>
          <w:rFonts w:ascii="Times New Roman" w:hAnsi="Times New Roman" w:cs="Times New Roman"/>
          <w:sz w:val="28"/>
          <w:szCs w:val="28"/>
        </w:rPr>
        <w:t>інформаційних ресурсів і освітніх можливостей, що існують паралельно з відкритими, принаймні у відносно багатих країнах.</w:t>
      </w:r>
    </w:p>
    <w:p w14:paraId="62F707F9" w14:textId="587D8FDB" w:rsidR="003E5559" w:rsidRPr="003E5559" w:rsidRDefault="003E5559" w:rsidP="003E5559">
      <w:pPr>
        <w:jc w:val="both"/>
        <w:rPr>
          <w:rFonts w:ascii="Times New Roman" w:hAnsi="Times New Roman" w:cs="Times New Roman"/>
          <w:sz w:val="28"/>
          <w:szCs w:val="28"/>
        </w:rPr>
      </w:pPr>
      <w:r w:rsidRPr="003E5559">
        <w:rPr>
          <w:rFonts w:ascii="Times New Roman" w:hAnsi="Times New Roman" w:cs="Times New Roman"/>
          <w:sz w:val="28"/>
          <w:szCs w:val="28"/>
        </w:rPr>
        <w:t>У такому разі важливо вивчати зв’язки між доступом до інформації та доступом до освіти у цифровому світі, поміркувати над тим, як цифрові бібліотеки та інші передові інформаційні технології можуть наблизити нас до головної мети – високоякісної відкритої освіти, а також передбачити приховані недоліки і знайти можливі прогалини.</w:t>
      </w:r>
    </w:p>
    <w:p w14:paraId="39F9D18B" w14:textId="57CACDD4" w:rsidR="003E5559" w:rsidRPr="003E5559" w:rsidRDefault="003E5559" w:rsidP="003E5559">
      <w:pPr>
        <w:jc w:val="both"/>
        <w:rPr>
          <w:rFonts w:ascii="Times New Roman" w:hAnsi="Times New Roman" w:cs="Times New Roman"/>
          <w:sz w:val="28"/>
          <w:szCs w:val="28"/>
        </w:rPr>
      </w:pPr>
      <w:r w:rsidRPr="003E5559">
        <w:rPr>
          <w:rFonts w:ascii="Times New Roman" w:hAnsi="Times New Roman" w:cs="Times New Roman"/>
          <w:sz w:val="28"/>
          <w:szCs w:val="28"/>
        </w:rPr>
        <w:t xml:space="preserve">Перш ніж продовжити, я хочу наголосити, що об’єктом моєї уваги передусім є вища освіта, чи принаймні такий рівень освіти, який передбачає вміння читати, спілкуватися, наявність математичних і аналітичних навичок, які достатньо розвинуті для того, щоб створити основу для подальшого навчання; що має бути достатня забезпеченість інформаційними технологіями, а використання локальних комп’ютерних ресурсів, мережі, інформації, мережних програм і сервісів не стануть основним бар’єром. Також я залишаю поза увагою </w:t>
      </w:r>
      <w:r w:rsidR="00E77F06" w:rsidRPr="003E5559">
        <w:rPr>
          <w:rFonts w:ascii="Times New Roman" w:hAnsi="Times New Roman" w:cs="Times New Roman"/>
          <w:sz w:val="28"/>
          <w:szCs w:val="28"/>
        </w:rPr>
        <w:t>мовне</w:t>
      </w:r>
      <w:r w:rsidRPr="003E5559">
        <w:rPr>
          <w:rFonts w:ascii="Times New Roman" w:hAnsi="Times New Roman" w:cs="Times New Roman"/>
          <w:sz w:val="28"/>
          <w:szCs w:val="28"/>
        </w:rPr>
        <w:t xml:space="preserve"> питання – тобто той факт, що не</w:t>
      </w:r>
      <w:r w:rsidR="00E77F06">
        <w:rPr>
          <w:rFonts w:ascii="Times New Roman" w:hAnsi="Times New Roman" w:cs="Times New Roman"/>
          <w:sz w:val="28"/>
          <w:szCs w:val="28"/>
        </w:rPr>
        <w:t xml:space="preserve"> </w:t>
      </w:r>
      <w:r w:rsidRPr="003E5559">
        <w:rPr>
          <w:rFonts w:ascii="Times New Roman" w:hAnsi="Times New Roman" w:cs="Times New Roman"/>
          <w:sz w:val="28"/>
          <w:szCs w:val="28"/>
        </w:rPr>
        <w:t>володіння мовою – скоріш за все англійською – може стати на заваді здобувачу освіти.</w:t>
      </w:r>
    </w:p>
    <w:p w14:paraId="1F800FDC" w14:textId="5073F1E4" w:rsidR="003E5559" w:rsidRPr="003E5559" w:rsidRDefault="003E5559" w:rsidP="003E5559">
      <w:pPr>
        <w:jc w:val="both"/>
        <w:rPr>
          <w:rFonts w:ascii="Times New Roman" w:hAnsi="Times New Roman" w:cs="Times New Roman"/>
          <w:sz w:val="28"/>
          <w:szCs w:val="28"/>
        </w:rPr>
      </w:pPr>
      <w:r w:rsidRPr="003E5559">
        <w:rPr>
          <w:rFonts w:ascii="Times New Roman" w:hAnsi="Times New Roman" w:cs="Times New Roman"/>
          <w:sz w:val="28"/>
          <w:szCs w:val="28"/>
        </w:rPr>
        <w:t xml:space="preserve">Важка для розуміння і дуже тонка відмінність між </w:t>
      </w:r>
      <w:r w:rsidRPr="003E5559">
        <w:rPr>
          <w:rFonts w:ascii="Times New Roman" w:hAnsi="Times New Roman" w:cs="Times New Roman"/>
          <w:i/>
          <w:sz w:val="28"/>
          <w:szCs w:val="28"/>
        </w:rPr>
        <w:t xml:space="preserve">навчанням </w:t>
      </w:r>
      <w:r w:rsidRPr="003E5559">
        <w:rPr>
          <w:rFonts w:ascii="Times New Roman" w:hAnsi="Times New Roman" w:cs="Times New Roman"/>
          <w:sz w:val="28"/>
          <w:szCs w:val="28"/>
        </w:rPr>
        <w:t xml:space="preserve">та </w:t>
      </w:r>
      <w:r w:rsidR="00D8444E" w:rsidRPr="003E5559">
        <w:rPr>
          <w:rFonts w:ascii="Times New Roman" w:hAnsi="Times New Roman" w:cs="Times New Roman"/>
          <w:i/>
          <w:sz w:val="28"/>
          <w:szCs w:val="28"/>
        </w:rPr>
        <w:t>освітою</w:t>
      </w:r>
      <w:r w:rsidRPr="003E5559">
        <w:rPr>
          <w:rFonts w:ascii="Times New Roman" w:hAnsi="Times New Roman" w:cs="Times New Roman"/>
          <w:i/>
          <w:sz w:val="28"/>
          <w:szCs w:val="28"/>
        </w:rPr>
        <w:t xml:space="preserve"> </w:t>
      </w:r>
      <w:r w:rsidRPr="003E5559">
        <w:rPr>
          <w:rFonts w:ascii="Times New Roman" w:hAnsi="Times New Roman" w:cs="Times New Roman"/>
          <w:sz w:val="28"/>
          <w:szCs w:val="28"/>
        </w:rPr>
        <w:t xml:space="preserve">і </w:t>
      </w:r>
      <w:r w:rsidR="00B33B6B">
        <w:rPr>
          <w:rFonts w:ascii="Times New Roman" w:hAnsi="Times New Roman" w:cs="Times New Roman"/>
          <w:sz w:val="28"/>
          <w:szCs w:val="28"/>
        </w:rPr>
        <w:t xml:space="preserve">ця відмінність </w:t>
      </w:r>
      <w:r w:rsidRPr="003E5559">
        <w:rPr>
          <w:rFonts w:ascii="Times New Roman" w:hAnsi="Times New Roman" w:cs="Times New Roman"/>
          <w:sz w:val="28"/>
          <w:szCs w:val="28"/>
        </w:rPr>
        <w:t xml:space="preserve">уособлює центральне питання відкритої освіти; більше того, вона допомагає зрозуміти, чому знайдені у інтернеті скарби </w:t>
      </w:r>
      <w:r w:rsidRPr="003E5559">
        <w:rPr>
          <w:rFonts w:ascii="Times New Roman" w:hAnsi="Times New Roman" w:cs="Times New Roman"/>
          <w:i/>
          <w:sz w:val="28"/>
          <w:szCs w:val="28"/>
        </w:rPr>
        <w:t xml:space="preserve">освітніх матеріалів/інформації </w:t>
      </w:r>
      <w:r w:rsidRPr="003E5559">
        <w:rPr>
          <w:rFonts w:ascii="Times New Roman" w:hAnsi="Times New Roman" w:cs="Times New Roman"/>
          <w:sz w:val="28"/>
          <w:szCs w:val="28"/>
        </w:rPr>
        <w:t>не вирішують проблеми відкритої освіти.</w:t>
      </w:r>
    </w:p>
    <w:p w14:paraId="0EED2418" w14:textId="48BA214C" w:rsidR="003E5559" w:rsidRPr="003E5559" w:rsidRDefault="003E5559" w:rsidP="003E5559">
      <w:pPr>
        <w:jc w:val="both"/>
        <w:rPr>
          <w:rFonts w:ascii="Times New Roman" w:hAnsi="Times New Roman" w:cs="Times New Roman"/>
          <w:sz w:val="28"/>
          <w:szCs w:val="28"/>
        </w:rPr>
      </w:pPr>
      <w:r w:rsidRPr="003E5559">
        <w:rPr>
          <w:rFonts w:ascii="Times New Roman" w:hAnsi="Times New Roman" w:cs="Times New Roman"/>
          <w:sz w:val="28"/>
          <w:szCs w:val="28"/>
        </w:rPr>
        <w:t xml:space="preserve">Величезна кількість інформації в інтернеті надає неймовірну </w:t>
      </w:r>
      <w:r w:rsidR="008D4F48">
        <w:rPr>
          <w:rFonts w:ascii="Times New Roman" w:hAnsi="Times New Roman" w:cs="Times New Roman"/>
          <w:sz w:val="28"/>
          <w:szCs w:val="28"/>
        </w:rPr>
        <w:t>можливість</w:t>
      </w:r>
      <w:r w:rsidRPr="003E5559">
        <w:rPr>
          <w:rFonts w:ascii="Times New Roman" w:hAnsi="Times New Roman" w:cs="Times New Roman"/>
          <w:sz w:val="28"/>
          <w:szCs w:val="28"/>
        </w:rPr>
        <w:t xml:space="preserve"> для навчання. Розумний, добре мотивований і дисциплінований учень за наявності відповідного способу мислення і навичок самоосвіти справді може отримати добру, хоча часом і неповну освіту з багатьох дисциплін, лише вивчаючи такий матеріал. Більше того, університетські й наукові бібліотеки, у нашому традиційному розумінні, надають численні можливості для навчання, але не для типової освіти (за винятком незначної кількості сфер, як-от інформаційна грамотність чи окрема дисципліна в університетських системах).</w:t>
      </w:r>
    </w:p>
    <w:p w14:paraId="3A8E76E6" w14:textId="77777777" w:rsidR="003E5559" w:rsidRPr="003E5559" w:rsidRDefault="003E5559" w:rsidP="003E5559">
      <w:pPr>
        <w:jc w:val="both"/>
        <w:rPr>
          <w:rFonts w:ascii="Times New Roman" w:hAnsi="Times New Roman" w:cs="Times New Roman"/>
          <w:sz w:val="28"/>
          <w:szCs w:val="28"/>
        </w:rPr>
      </w:pPr>
      <w:r w:rsidRPr="003E5559">
        <w:rPr>
          <w:rFonts w:ascii="Times New Roman" w:hAnsi="Times New Roman" w:cs="Times New Roman"/>
          <w:sz w:val="28"/>
          <w:szCs w:val="28"/>
        </w:rPr>
        <w:t xml:space="preserve">Тож навчатися як у бібліотеці, так і в інтернеті досить складно, особливо коли навчатися ізольовано. Освітні можливості мають куди більше значення, ніж </w:t>
      </w:r>
      <w:r w:rsidRPr="003E5559">
        <w:rPr>
          <w:rFonts w:ascii="Times New Roman" w:hAnsi="Times New Roman" w:cs="Times New Roman"/>
          <w:sz w:val="28"/>
          <w:szCs w:val="28"/>
        </w:rPr>
        <w:lastRenderedPageBreak/>
        <w:t>навчальні можливості: вони несуть відповідальність чи то гарантують ефективність, дієвість і відповідність знань, які вчитель або освітня інституція надає учневі. І, звісно, не можна недооцінювати роль вчителя. Крім того (про це йтиметься пізніше), серед очікуваних результатів, звичайно, – документ, що засвідчує отриману освіту.</w:t>
      </w:r>
    </w:p>
    <w:p w14:paraId="3EA51A04" w14:textId="66AE1836" w:rsidR="003E5559" w:rsidRPr="003E5559" w:rsidRDefault="003E5559" w:rsidP="00C4285F">
      <w:pPr>
        <w:jc w:val="both"/>
        <w:rPr>
          <w:rFonts w:ascii="Times New Roman" w:hAnsi="Times New Roman" w:cs="Times New Roman"/>
          <w:sz w:val="28"/>
          <w:szCs w:val="28"/>
        </w:rPr>
      </w:pPr>
      <w:r w:rsidRPr="003E5559">
        <w:rPr>
          <w:rFonts w:ascii="Times New Roman" w:hAnsi="Times New Roman" w:cs="Times New Roman"/>
          <w:sz w:val="28"/>
          <w:szCs w:val="28"/>
        </w:rPr>
        <w:t>Книжки чи відеозаписи лекцій – це лише половина дистанції на шляху до освіти: з боку автора чи лектора чітко простежується намір надати освітні можливості, але без відповідної взаємодії, адаптації, оцінки і персоналізації, що притаманно повноцінному наданню якісної освіти. Тож для того, щоб вирішити проблеми відкритої освіти, потрібно відповісти на запитання: наскільки розумне використання технологій і</w:t>
      </w:r>
      <w:r w:rsidR="00C4285F">
        <w:rPr>
          <w:rFonts w:ascii="Times New Roman" w:hAnsi="Times New Roman" w:cs="Times New Roman"/>
          <w:sz w:val="28"/>
          <w:szCs w:val="28"/>
        </w:rPr>
        <w:t xml:space="preserve"> </w:t>
      </w:r>
      <w:r w:rsidRPr="003E5559">
        <w:rPr>
          <w:rFonts w:ascii="Times New Roman" w:hAnsi="Times New Roman" w:cs="Times New Roman"/>
          <w:sz w:val="28"/>
          <w:szCs w:val="28"/>
        </w:rPr>
        <w:t>відповідного навчального контенту може замінити книжки і навчальні відеоматеріали; чи приносять такі техніки позитивні результати (для яких освітніх цілей і з яких дисциплін); наскільки можна порівняти їх результати з результатами традиційного освітнього підходу із повноцінним залученням живого вчителя? Важливо підійти до питання і з іншого боку: наскільки кращі результати приносить традиційний підхід закладів</w:t>
      </w:r>
      <w:r w:rsidR="007369B4" w:rsidRPr="007369B4">
        <w:rPr>
          <w:rFonts w:ascii="Times New Roman" w:hAnsi="Times New Roman" w:cs="Times New Roman"/>
          <w:sz w:val="28"/>
          <w:szCs w:val="28"/>
        </w:rPr>
        <w:t xml:space="preserve"> </w:t>
      </w:r>
      <w:r w:rsidR="007369B4" w:rsidRPr="003E5559">
        <w:rPr>
          <w:rFonts w:ascii="Times New Roman" w:hAnsi="Times New Roman" w:cs="Times New Roman"/>
          <w:sz w:val="28"/>
          <w:szCs w:val="28"/>
        </w:rPr>
        <w:t>вищ</w:t>
      </w:r>
      <w:r w:rsidR="007369B4">
        <w:rPr>
          <w:rFonts w:ascii="Times New Roman" w:hAnsi="Times New Roman" w:cs="Times New Roman"/>
          <w:sz w:val="28"/>
          <w:szCs w:val="28"/>
        </w:rPr>
        <w:t>ої освіти</w:t>
      </w:r>
      <w:r w:rsidRPr="003E5559">
        <w:rPr>
          <w:rFonts w:ascii="Times New Roman" w:hAnsi="Times New Roman" w:cs="Times New Roman"/>
          <w:sz w:val="28"/>
          <w:szCs w:val="28"/>
        </w:rPr>
        <w:t xml:space="preserve">, коли вони пропонують курс лекцій </w:t>
      </w:r>
      <w:r w:rsidR="00804CB2">
        <w:rPr>
          <w:rFonts w:ascii="Times New Roman" w:hAnsi="Times New Roman" w:cs="Times New Roman"/>
          <w:sz w:val="28"/>
          <w:szCs w:val="28"/>
        </w:rPr>
        <w:t xml:space="preserve">хоча б </w:t>
      </w:r>
      <w:r w:rsidRPr="003E5559">
        <w:rPr>
          <w:rFonts w:ascii="Times New Roman" w:hAnsi="Times New Roman" w:cs="Times New Roman"/>
          <w:sz w:val="28"/>
          <w:szCs w:val="28"/>
        </w:rPr>
        <w:t>для 500 студентів?</w:t>
      </w:r>
    </w:p>
    <w:p w14:paraId="45F078FE" w14:textId="77777777" w:rsidR="008D0376" w:rsidRPr="008D0376" w:rsidRDefault="008D0376" w:rsidP="008D0376">
      <w:pPr>
        <w:jc w:val="both"/>
        <w:rPr>
          <w:rFonts w:ascii="Times New Roman" w:hAnsi="Times New Roman" w:cs="Times New Roman"/>
          <w:sz w:val="28"/>
          <w:szCs w:val="28"/>
        </w:rPr>
      </w:pPr>
      <w:r w:rsidRPr="008D0376">
        <w:rPr>
          <w:rFonts w:ascii="Times New Roman" w:hAnsi="Times New Roman" w:cs="Times New Roman"/>
          <w:sz w:val="28"/>
          <w:szCs w:val="28"/>
        </w:rPr>
        <w:t>Цілком очевидно, що ядро освітнього або навчального досвіду становить глибоке, скрупульозне, осмислене вивчення і взаємодія із сукупністю знань у всьому різноманітті його форм – фактів, технік, алгоритмів і практик, аналітичних концепцій, доказів. Взаємодія може бути доволі впорядкованою, обмеженою і структурованою – наприклад, робота з цілою низкою навчальних цілей може здійснюватися з допомогою однієї книжки. У той самий час вона може бути зовсім неструктурованою і не обмеженою жодними умовами, оскільки учень використовує невпорядковану сукупність даних, часто суперечливих, аналізує їх, щоб якось самому дійти до суті.</w:t>
      </w:r>
    </w:p>
    <w:p w14:paraId="355E797F" w14:textId="77777777" w:rsidR="008D0376" w:rsidRPr="008D0376" w:rsidRDefault="008D0376" w:rsidP="008D0376">
      <w:pPr>
        <w:jc w:val="both"/>
        <w:rPr>
          <w:rFonts w:ascii="Times New Roman" w:hAnsi="Times New Roman" w:cs="Times New Roman"/>
          <w:sz w:val="28"/>
          <w:szCs w:val="28"/>
        </w:rPr>
      </w:pPr>
      <w:r w:rsidRPr="008D0376">
        <w:rPr>
          <w:rFonts w:ascii="Times New Roman" w:hAnsi="Times New Roman" w:cs="Times New Roman"/>
          <w:sz w:val="28"/>
          <w:szCs w:val="28"/>
        </w:rPr>
        <w:t>Кількість цифрового матеріалу, доступного для того, щоб задовольнити потреби існуючих і залучити до навчання нових учнів, не просто величезна, але й повсякчас збільшується. Однак цей колосальний ресурс досі обмежується великою кількістю факторів, а також потребує критичного аналізу і оцінки.</w:t>
      </w:r>
    </w:p>
    <w:p w14:paraId="1E198D38" w14:textId="004A21AB" w:rsidR="008D0376" w:rsidRPr="008D0376" w:rsidRDefault="00E07FA6" w:rsidP="008D0376">
      <w:pPr>
        <w:jc w:val="both"/>
        <w:rPr>
          <w:rFonts w:ascii="Times New Roman" w:hAnsi="Times New Roman" w:cs="Times New Roman"/>
          <w:b/>
          <w:bCs/>
          <w:sz w:val="28"/>
          <w:szCs w:val="28"/>
        </w:rPr>
      </w:pPr>
      <w:r w:rsidRPr="00E07FA6">
        <w:rPr>
          <w:rFonts w:ascii="Times New Roman" w:hAnsi="Times New Roman" w:cs="Times New Roman"/>
          <w:b/>
          <w:bCs/>
          <w:sz w:val="28"/>
          <w:szCs w:val="28"/>
        </w:rPr>
        <w:t>Об</w:t>
      </w:r>
      <w:r w:rsidR="008D0376" w:rsidRPr="008D0376">
        <w:rPr>
          <w:rFonts w:ascii="Times New Roman" w:hAnsi="Times New Roman" w:cs="Times New Roman"/>
          <w:b/>
          <w:bCs/>
          <w:sz w:val="28"/>
          <w:szCs w:val="28"/>
        </w:rPr>
        <w:t>мe</w:t>
      </w:r>
      <w:r w:rsidRPr="00E07FA6">
        <w:rPr>
          <w:rFonts w:ascii="Times New Roman" w:hAnsi="Times New Roman" w:cs="Times New Roman"/>
          <w:b/>
          <w:bCs/>
          <w:sz w:val="28"/>
          <w:szCs w:val="28"/>
        </w:rPr>
        <w:t>ж</w:t>
      </w:r>
      <w:r w:rsidR="008D0376" w:rsidRPr="008D0376">
        <w:rPr>
          <w:rFonts w:ascii="Times New Roman" w:hAnsi="Times New Roman" w:cs="Times New Roman"/>
          <w:b/>
          <w:bCs/>
          <w:sz w:val="28"/>
          <w:szCs w:val="28"/>
        </w:rPr>
        <w:t>eнicть цифpoвиx 6i6лioтeк</w:t>
      </w:r>
    </w:p>
    <w:p w14:paraId="554B66D9" w14:textId="3D2DF814" w:rsidR="008D0376" w:rsidRPr="008D0376" w:rsidRDefault="00EB3FFB" w:rsidP="008D0376">
      <w:pPr>
        <w:jc w:val="both"/>
        <w:rPr>
          <w:rFonts w:ascii="Times New Roman" w:hAnsi="Times New Roman" w:cs="Times New Roman"/>
          <w:sz w:val="28"/>
          <w:szCs w:val="28"/>
        </w:rPr>
      </w:pPr>
      <w:r>
        <w:rPr>
          <w:rFonts w:ascii="Times New Roman" w:hAnsi="Times New Roman" w:cs="Times New Roman"/>
          <w:sz w:val="28"/>
          <w:szCs w:val="28"/>
        </w:rPr>
        <w:t xml:space="preserve">У свій час </w:t>
      </w:r>
      <w:r w:rsidRPr="008D0376">
        <w:rPr>
          <w:rFonts w:ascii="Times New Roman" w:hAnsi="Times New Roman" w:cs="Times New Roman"/>
          <w:sz w:val="28"/>
          <w:szCs w:val="28"/>
        </w:rPr>
        <w:t>Google розроб</w:t>
      </w:r>
      <w:r>
        <w:rPr>
          <w:rFonts w:ascii="Times New Roman" w:hAnsi="Times New Roman" w:cs="Times New Roman"/>
          <w:sz w:val="28"/>
          <w:szCs w:val="28"/>
        </w:rPr>
        <w:t>ив</w:t>
      </w:r>
      <w:r w:rsidRPr="008D0376">
        <w:rPr>
          <w:rFonts w:ascii="Times New Roman" w:hAnsi="Times New Roman" w:cs="Times New Roman"/>
          <w:sz w:val="28"/>
          <w:szCs w:val="28"/>
        </w:rPr>
        <w:t xml:space="preserve"> </w:t>
      </w:r>
      <w:r w:rsidR="008D0376" w:rsidRPr="008D0376">
        <w:rPr>
          <w:rFonts w:ascii="Times New Roman" w:hAnsi="Times New Roman" w:cs="Times New Roman"/>
          <w:sz w:val="28"/>
          <w:szCs w:val="28"/>
        </w:rPr>
        <w:t>програм</w:t>
      </w:r>
      <w:r>
        <w:rPr>
          <w:rFonts w:ascii="Times New Roman" w:hAnsi="Times New Roman" w:cs="Times New Roman"/>
          <w:sz w:val="28"/>
          <w:szCs w:val="28"/>
        </w:rPr>
        <w:t>у</w:t>
      </w:r>
      <w:r w:rsidR="008D0376" w:rsidRPr="008D0376">
        <w:rPr>
          <w:rFonts w:ascii="Times New Roman" w:hAnsi="Times New Roman" w:cs="Times New Roman"/>
          <w:sz w:val="28"/>
          <w:szCs w:val="28"/>
        </w:rPr>
        <w:t xml:space="preserve"> для оцифрування найбільших університетських бібліотек Стенфорда, Мічиганського університету і Оксфорда</w:t>
      </w:r>
      <w:r w:rsidR="004A3AC6">
        <w:rPr>
          <w:rFonts w:ascii="Times New Roman" w:hAnsi="Times New Roman" w:cs="Times New Roman"/>
          <w:sz w:val="28"/>
          <w:szCs w:val="28"/>
        </w:rPr>
        <w:t>. Ця програма</w:t>
      </w:r>
      <w:r w:rsidR="008D0376" w:rsidRPr="008D0376">
        <w:rPr>
          <w:rFonts w:ascii="Times New Roman" w:hAnsi="Times New Roman" w:cs="Times New Roman"/>
          <w:sz w:val="28"/>
          <w:szCs w:val="28"/>
        </w:rPr>
        <w:t xml:space="preserve"> не лише отримала широкий розголос, а й породила численні хвилювання. Каменем спотикання стали авторські права, через які лише ті праці зі згаданих бібліотек, що належать до «загального надбання» (скоріш за все, під цю категорію підпадає основна частина видань, надрукованих до 1923 року), </w:t>
      </w:r>
      <w:r w:rsidR="00C7657A">
        <w:rPr>
          <w:rFonts w:ascii="Times New Roman" w:hAnsi="Times New Roman" w:cs="Times New Roman"/>
          <w:sz w:val="28"/>
          <w:szCs w:val="28"/>
        </w:rPr>
        <w:t xml:space="preserve">частина цих </w:t>
      </w:r>
      <w:r w:rsidR="00AC167A">
        <w:rPr>
          <w:rFonts w:ascii="Times New Roman" w:hAnsi="Times New Roman" w:cs="Times New Roman"/>
          <w:sz w:val="28"/>
          <w:szCs w:val="28"/>
        </w:rPr>
        <w:t xml:space="preserve">матеріалів уже доступна широкому колу бажаючих, інша частина </w:t>
      </w:r>
      <w:r w:rsidR="008D0376" w:rsidRPr="008D0376">
        <w:rPr>
          <w:rFonts w:ascii="Times New Roman" w:hAnsi="Times New Roman" w:cs="Times New Roman"/>
          <w:sz w:val="28"/>
          <w:szCs w:val="28"/>
        </w:rPr>
        <w:t>буд</w:t>
      </w:r>
      <w:r w:rsidR="00AC167A">
        <w:rPr>
          <w:rFonts w:ascii="Times New Roman" w:hAnsi="Times New Roman" w:cs="Times New Roman"/>
          <w:sz w:val="28"/>
          <w:szCs w:val="28"/>
        </w:rPr>
        <w:t>е</w:t>
      </w:r>
      <w:r w:rsidR="008D0376" w:rsidRPr="008D0376">
        <w:rPr>
          <w:rFonts w:ascii="Times New Roman" w:hAnsi="Times New Roman" w:cs="Times New Roman"/>
          <w:sz w:val="28"/>
          <w:szCs w:val="28"/>
        </w:rPr>
        <w:t xml:space="preserve"> доступн</w:t>
      </w:r>
      <w:r w:rsidR="00AC167A">
        <w:rPr>
          <w:rFonts w:ascii="Times New Roman" w:hAnsi="Times New Roman" w:cs="Times New Roman"/>
          <w:sz w:val="28"/>
          <w:szCs w:val="28"/>
        </w:rPr>
        <w:t>а</w:t>
      </w:r>
      <w:r w:rsidR="008D0376" w:rsidRPr="008D0376">
        <w:rPr>
          <w:rFonts w:ascii="Times New Roman" w:hAnsi="Times New Roman" w:cs="Times New Roman"/>
          <w:sz w:val="28"/>
          <w:szCs w:val="28"/>
        </w:rPr>
        <w:t xml:space="preserve"> читачам у найближчому майбутньому. Що стосується майже усіх інших джерел, то у кращому разі після пошуку читачі матимуть змогу побачити лише кілька речень [так званий snippet – невеликі уривки тексту, які пошукова машина видає для опису посилань у результатах пошуку; зазвичай сніппети містять контекст, у якому зустрiчаються ключові слова пошуку, а тому, навіть не відкриваючи саму сторінку, можна зрозуміти, чи відповідає результат пошуку очікуванням] і відповідні </w:t>
      </w:r>
      <w:r w:rsidR="008D0376" w:rsidRPr="008D0376">
        <w:rPr>
          <w:rFonts w:ascii="Times New Roman" w:hAnsi="Times New Roman" w:cs="Times New Roman"/>
          <w:sz w:val="28"/>
          <w:szCs w:val="28"/>
        </w:rPr>
        <w:lastRenderedPageBreak/>
        <w:t>посилання на ресурси, де, вірогідно, можна буде купити книжку чи взяти у бібліотеці (скоріше за все, використовуючи міжбібліотечний абонемент).</w:t>
      </w:r>
    </w:p>
    <w:p w14:paraId="1683FB51" w14:textId="1D90F559" w:rsidR="008D0376" w:rsidRPr="008D0376" w:rsidRDefault="008D0376" w:rsidP="005A115E">
      <w:pPr>
        <w:jc w:val="both"/>
        <w:rPr>
          <w:rFonts w:ascii="Times New Roman" w:hAnsi="Times New Roman" w:cs="Times New Roman"/>
          <w:sz w:val="28"/>
          <w:szCs w:val="28"/>
        </w:rPr>
      </w:pPr>
      <w:r w:rsidRPr="008D0376">
        <w:rPr>
          <w:rFonts w:ascii="Times New Roman" w:hAnsi="Times New Roman" w:cs="Times New Roman"/>
          <w:sz w:val="28"/>
          <w:szCs w:val="28"/>
        </w:rPr>
        <w:t xml:space="preserve">Обидва варіанти майже цілковито неприйнятні для ідеї відкритої </w:t>
      </w:r>
      <w:r w:rsidR="00EB3AF5" w:rsidRPr="008D0376">
        <w:rPr>
          <w:rFonts w:ascii="Times New Roman" w:hAnsi="Times New Roman" w:cs="Times New Roman"/>
          <w:sz w:val="28"/>
          <w:szCs w:val="28"/>
        </w:rPr>
        <w:t>освіти</w:t>
      </w:r>
      <w:r w:rsidRPr="008D0376">
        <w:rPr>
          <w:rFonts w:ascii="Times New Roman" w:hAnsi="Times New Roman" w:cs="Times New Roman"/>
          <w:sz w:val="28"/>
          <w:szCs w:val="28"/>
        </w:rPr>
        <w:t>, особливо якщо йдеться про студентів за межами Сполучених Штатів. Тож оцифрування відомих наукових бібліотек не зможе наблизити мрію</w:t>
      </w:r>
      <w:r w:rsidR="005A115E">
        <w:rPr>
          <w:rFonts w:ascii="Times New Roman" w:hAnsi="Times New Roman" w:cs="Times New Roman"/>
          <w:sz w:val="28"/>
          <w:szCs w:val="28"/>
        </w:rPr>
        <w:t xml:space="preserve"> </w:t>
      </w:r>
      <w:r w:rsidRPr="008D0376">
        <w:rPr>
          <w:rFonts w:ascii="Times New Roman" w:hAnsi="Times New Roman" w:cs="Times New Roman"/>
          <w:sz w:val="28"/>
          <w:szCs w:val="28"/>
        </w:rPr>
        <w:t xml:space="preserve">багатьох про те, що бібліотечні ресурси стануть доступними широкому загалу без жодних обмежень. Існує велика кількість інших програм оцифрування, наприклад розробка </w:t>
      </w:r>
      <w:r w:rsidR="00AB6060">
        <w:rPr>
          <w:rFonts w:ascii="Times New Roman" w:hAnsi="Times New Roman" w:cs="Times New Roman"/>
          <w:b/>
          <w:bCs/>
          <w:color w:val="FF0000"/>
          <w:sz w:val="28"/>
          <w:szCs w:val="28"/>
        </w:rPr>
        <w:t xml:space="preserve">СЛАЙД </w:t>
      </w:r>
      <w:r w:rsidR="00665FF8">
        <w:rPr>
          <w:rFonts w:ascii="Times New Roman" w:hAnsi="Times New Roman" w:cs="Times New Roman"/>
          <w:b/>
          <w:bCs/>
          <w:color w:val="FF0000"/>
          <w:sz w:val="28"/>
          <w:szCs w:val="28"/>
        </w:rPr>
        <w:t>26</w:t>
      </w:r>
      <w:r w:rsidR="00AB6060">
        <w:rPr>
          <w:rFonts w:ascii="Times New Roman" w:hAnsi="Times New Roman" w:cs="Times New Roman"/>
          <w:b/>
          <w:bCs/>
          <w:color w:val="FF0000"/>
          <w:sz w:val="28"/>
          <w:szCs w:val="28"/>
        </w:rPr>
        <w:t xml:space="preserve"> </w:t>
      </w:r>
      <w:r w:rsidRPr="008D0376">
        <w:rPr>
          <w:rFonts w:ascii="Times New Roman" w:hAnsi="Times New Roman" w:cs="Times New Roman"/>
          <w:sz w:val="28"/>
          <w:szCs w:val="28"/>
        </w:rPr>
        <w:t>Open Content Alliance, але і вони нададуть доступ лише до старих не захищених авторськими правами праць та до незначної кількості збірок, які будуть доступні з певними обмеженнями, встановленими правовласником (наприклад, публікації університетських видавництв, які вже не перевидаються).</w:t>
      </w:r>
    </w:p>
    <w:p w14:paraId="604D1EC7" w14:textId="77777777" w:rsidR="008D0376" w:rsidRPr="008D0376" w:rsidRDefault="008D0376" w:rsidP="008D0376">
      <w:pPr>
        <w:jc w:val="both"/>
        <w:rPr>
          <w:rFonts w:ascii="Times New Roman" w:hAnsi="Times New Roman" w:cs="Times New Roman"/>
          <w:sz w:val="28"/>
          <w:szCs w:val="28"/>
        </w:rPr>
      </w:pPr>
      <w:r w:rsidRPr="008D0376">
        <w:rPr>
          <w:rFonts w:ascii="Times New Roman" w:hAnsi="Times New Roman" w:cs="Times New Roman"/>
          <w:sz w:val="28"/>
          <w:szCs w:val="28"/>
        </w:rPr>
        <w:t>Отже, хоча величезна кількість історично цінних першоджерел може стати доступною, переважна більшість наукових монографій і книжок за останні три чверті минулого століття загальнодоступними не стануть. Ціла низка документальних матеріалів двадцятого століття – аудіо, візуальних, а також текстових матеріалів – під замком авторських прав і часто недоступні навіть для студентів і співробітників провідних університетів (у бібліотеках яких вони зберігаються), не кажучи вже про громадськість, що намагається знайти інформацію у Всесвітній мережі.</w:t>
      </w:r>
    </w:p>
    <w:p w14:paraId="2D8D5FCC" w14:textId="4F9CCFDF" w:rsidR="008D0376" w:rsidRPr="008D0376" w:rsidRDefault="008D0376" w:rsidP="008D0376">
      <w:pPr>
        <w:jc w:val="both"/>
        <w:rPr>
          <w:rFonts w:ascii="Times New Roman" w:hAnsi="Times New Roman" w:cs="Times New Roman"/>
          <w:sz w:val="28"/>
          <w:szCs w:val="28"/>
        </w:rPr>
      </w:pPr>
      <w:r w:rsidRPr="008D0376">
        <w:rPr>
          <w:rFonts w:ascii="Times New Roman" w:hAnsi="Times New Roman" w:cs="Times New Roman"/>
          <w:sz w:val="28"/>
          <w:szCs w:val="28"/>
        </w:rPr>
        <w:t>Серед позитивних моментів можна згадати масовий рух, що має назву</w:t>
      </w:r>
      <w:r w:rsidR="00034C43" w:rsidRPr="00034C43">
        <w:rPr>
          <w:rFonts w:ascii="Times New Roman" w:hAnsi="Times New Roman" w:cs="Times New Roman"/>
          <w:sz w:val="28"/>
          <w:szCs w:val="28"/>
          <w:lang w:val="ru-RU"/>
        </w:rPr>
        <w:t xml:space="preserve"> </w:t>
      </w:r>
      <w:r w:rsidRPr="008D0376">
        <w:rPr>
          <w:rFonts w:ascii="Times New Roman" w:hAnsi="Times New Roman" w:cs="Times New Roman"/>
          <w:sz w:val="28"/>
          <w:szCs w:val="28"/>
        </w:rPr>
        <w:t>«Рух відкритого доступу» і виступає за відкриття наукової літератури. Його результат полягає у тому, що багато журнальних архівів стануть доступними широкому загалу без жодних обмежень; закриті для загального доступу лише матеріали за останні шість місяців або рік, до того ж велика їх частина доступна у вигляді препринту чи в іншій формі в університетських чи спеціалізованих репозиторіях. Такий розвиток відкриває доступ до неймовірних скарбів інформації, а обмеження доступу до новітньої інформації становить проблему в першу чергу для науковців і дуже просунутих студентів, а не для численної громади осіб, що навчаються. Немає сумнівів у тому, що за останні кілька років рух відкритої освіти набув значного розвитку, чітко демонструючи тенденцію до більш відкритого доступу до наукової літератури.</w:t>
      </w:r>
    </w:p>
    <w:p w14:paraId="23A0D4CD" w14:textId="7D306B04" w:rsidR="008D0376" w:rsidRPr="008D0376" w:rsidRDefault="008D0376" w:rsidP="008D0376">
      <w:pPr>
        <w:jc w:val="both"/>
        <w:rPr>
          <w:rFonts w:ascii="Times New Roman" w:hAnsi="Times New Roman" w:cs="Times New Roman"/>
          <w:sz w:val="28"/>
          <w:szCs w:val="28"/>
        </w:rPr>
      </w:pPr>
      <w:r w:rsidRPr="008D0376">
        <w:rPr>
          <w:rFonts w:ascii="Times New Roman" w:hAnsi="Times New Roman" w:cs="Times New Roman"/>
          <w:sz w:val="28"/>
          <w:szCs w:val="28"/>
        </w:rPr>
        <w:t>За останні десять років значно збільшилася кількість науковців, які надають вільний доступ до великої кількості  наукових і освітніх ресурсів у Всесвітній мережі. Серед таких ресурсів – підручники, бібліографічні бази даних, збірки навчальних матеріалів, описи навчальних курсів і збірники вправ, відео</w:t>
      </w:r>
      <w:r w:rsidR="00014FAF">
        <w:rPr>
          <w:rFonts w:ascii="Times New Roman" w:hAnsi="Times New Roman" w:cs="Times New Roman"/>
          <w:sz w:val="28"/>
          <w:szCs w:val="28"/>
        </w:rPr>
        <w:t xml:space="preserve"> </w:t>
      </w:r>
      <w:r w:rsidRPr="008D0376">
        <w:rPr>
          <w:rFonts w:ascii="Times New Roman" w:hAnsi="Times New Roman" w:cs="Times New Roman"/>
          <w:sz w:val="28"/>
          <w:szCs w:val="28"/>
        </w:rPr>
        <w:t>і аудіозаписи лекцій, а також пов’язані з ними додаткові матеріали. Певна частина цієї інформації була призначена для інших викладачів, які мали намір її переробити і використовувати у власних цілях. Інші матеріали, наприклад ініційований MIT проект OpenCourseWare, до якого сьогодні пристали провідні університети, використовуються як вчителями, так і окремими особами, що навчаються самостійно і шукають освітніх матеріалів.</w:t>
      </w:r>
    </w:p>
    <w:p w14:paraId="1A3F6795" w14:textId="717798F1" w:rsidR="008D0376" w:rsidRPr="008D0376" w:rsidRDefault="008D0376" w:rsidP="008D0376">
      <w:pPr>
        <w:jc w:val="both"/>
        <w:rPr>
          <w:rFonts w:ascii="Times New Roman" w:hAnsi="Times New Roman" w:cs="Times New Roman"/>
          <w:sz w:val="28"/>
          <w:szCs w:val="28"/>
        </w:rPr>
      </w:pPr>
      <w:r w:rsidRPr="008D0376">
        <w:rPr>
          <w:rFonts w:ascii="Times New Roman" w:hAnsi="Times New Roman" w:cs="Times New Roman"/>
          <w:sz w:val="28"/>
          <w:szCs w:val="28"/>
        </w:rPr>
        <w:t xml:space="preserve">Розвиток «електронної науки» (e-science) та кіберінфраструктури у рамках наукової роботи дає змогу тим, хто навчається, на будь-якому рівні працювати із численними експериментальними даними і даними, отриманими шляхом спостережень [термін e-science, запропонований 1999 р. Джоном Тейлором, </w:t>
      </w:r>
      <w:r w:rsidRPr="008D0376">
        <w:rPr>
          <w:rFonts w:ascii="Times New Roman" w:hAnsi="Times New Roman" w:cs="Times New Roman"/>
          <w:sz w:val="28"/>
          <w:szCs w:val="28"/>
        </w:rPr>
        <w:lastRenderedPageBreak/>
        <w:t>директором наукових рад Великої Британії, об’єднує революційні методи проведення колективних експериментальних наукових дослiджень. «Електронна наука» створює можливості для отримання дослідницьких результатів на новому рівні, що демонструється різноманітними ініціативами по всьому світу]. Паралелі у гуманітарних науках включають велику кількість цифрових збірок першоджерел з архівів, бібліотечних колекцій і музеїв. Такі процеси наочно демонструють, як швидко зростають відмінності між навчанням і дослідницькою роботою у мережному середовищі. Більше того, вони підштовхують до розвитку нових груп, що у своєму навчанні орієнтуються на контентний аналіз і використовують головним чином ці нові інформаційні ресурси.</w:t>
      </w:r>
    </w:p>
    <w:p w14:paraId="65A4D812" w14:textId="4004B3B4" w:rsidR="008D0376" w:rsidRPr="008D0376" w:rsidRDefault="008D0376" w:rsidP="008D0376">
      <w:pPr>
        <w:jc w:val="both"/>
        <w:rPr>
          <w:rFonts w:ascii="Times New Roman" w:hAnsi="Times New Roman" w:cs="Times New Roman"/>
          <w:sz w:val="28"/>
          <w:szCs w:val="28"/>
        </w:rPr>
      </w:pPr>
      <w:r w:rsidRPr="008D0376">
        <w:rPr>
          <w:rFonts w:ascii="Times New Roman" w:hAnsi="Times New Roman" w:cs="Times New Roman"/>
          <w:sz w:val="28"/>
          <w:szCs w:val="28"/>
        </w:rPr>
        <w:t>Великі обсяги і постійна зміна доступно</w:t>
      </w:r>
      <w:r w:rsidR="00064C9D">
        <w:rPr>
          <w:rFonts w:ascii="Times New Roman" w:hAnsi="Times New Roman" w:cs="Times New Roman"/>
          <w:sz w:val="28"/>
          <w:szCs w:val="28"/>
        </w:rPr>
        <w:t xml:space="preserve">ї </w:t>
      </w:r>
      <w:r w:rsidRPr="008D0376">
        <w:rPr>
          <w:rFonts w:ascii="Times New Roman" w:hAnsi="Times New Roman" w:cs="Times New Roman"/>
          <w:sz w:val="28"/>
          <w:szCs w:val="28"/>
        </w:rPr>
        <w:t>інформації вимагає копіткої праці від тих, хто займається самоосвітою без допомоги наставника. Досить важко розібратися у наявних інформаційних ресурсах, зрозуміти, які з них уже застарілі, наскільки надійні ті чи ті джерела тощо. Але той, хто набуде навичок правильної оцінки, отримає добрі дивіденди, бо такі навички фактично і є частиною процесу безперервного навчання.</w:t>
      </w:r>
    </w:p>
    <w:p w14:paraId="0002062E" w14:textId="77777777" w:rsidR="008D0376" w:rsidRPr="008D0376" w:rsidRDefault="008D0376" w:rsidP="008D0376">
      <w:pPr>
        <w:jc w:val="both"/>
        <w:rPr>
          <w:rFonts w:ascii="Times New Roman" w:hAnsi="Times New Roman" w:cs="Times New Roman"/>
          <w:sz w:val="28"/>
          <w:szCs w:val="28"/>
        </w:rPr>
      </w:pPr>
      <w:r w:rsidRPr="008D0376">
        <w:rPr>
          <w:rFonts w:ascii="Times New Roman" w:hAnsi="Times New Roman" w:cs="Times New Roman"/>
          <w:sz w:val="28"/>
          <w:szCs w:val="28"/>
        </w:rPr>
        <w:t>Втім, особи, що навчаються, стикаються зі значними проблемами через нестачу послідовних зв’язків у наявних ресурсах: як і коли треба переходити від однієї теми до іншої? Які джерела розкривають ту саму тему, але з іншого боку? І де ж взаємозв’язки між ресурсами?</w:t>
      </w:r>
    </w:p>
    <w:p w14:paraId="60BDAC39" w14:textId="4E82E58C" w:rsidR="008D0376" w:rsidRPr="008D0376" w:rsidRDefault="008D0376" w:rsidP="00F205F0">
      <w:pPr>
        <w:jc w:val="both"/>
        <w:rPr>
          <w:rFonts w:ascii="Times New Roman" w:hAnsi="Times New Roman" w:cs="Times New Roman"/>
          <w:sz w:val="28"/>
          <w:szCs w:val="28"/>
        </w:rPr>
      </w:pPr>
      <w:r w:rsidRPr="008D0376">
        <w:rPr>
          <w:rFonts w:ascii="Times New Roman" w:hAnsi="Times New Roman" w:cs="Times New Roman"/>
          <w:sz w:val="28"/>
          <w:szCs w:val="28"/>
        </w:rPr>
        <w:t>Деякі з цих проблем можна вирішити, і доволі дешево, за рахунок розвитку і підтримки високоякісних, ретельно перевірених навчально-методичних посібників з різних предметів і дисциплін. Освітня програма зазвичай містить узгоджений науковий матеріал, передбачає низку конкретних навичок, що їх необхідно опанувати протягом курсу; вона намагається представити якщо не усі точки зору, то хоча б найпоширеніші і найбільш суперечливі. Особі, що навчається, а тому має справу з величезними обсягами інформації і наукових ресурсів, дуже важко самостійно організувати матеріал подібним чином. Відкриття доступу до численних програм курсів і рецензій в інтернеті – за прикладом OpenCourseWare – дуже важливий крок на шляху подолання цієї проблеми і створення взаємозв’язків між курсами і джерелами. Немає жодних сумнівів у тому,</w:t>
      </w:r>
      <w:r w:rsidR="00F205F0">
        <w:rPr>
          <w:rFonts w:ascii="Times New Roman" w:hAnsi="Times New Roman" w:cs="Times New Roman"/>
          <w:sz w:val="28"/>
          <w:szCs w:val="28"/>
        </w:rPr>
        <w:t xml:space="preserve"> </w:t>
      </w:r>
      <w:r w:rsidRPr="008D0376">
        <w:rPr>
          <w:rFonts w:ascii="Times New Roman" w:hAnsi="Times New Roman" w:cs="Times New Roman"/>
          <w:sz w:val="28"/>
          <w:szCs w:val="28"/>
        </w:rPr>
        <w:t>що довідники з різних дисциплін, бібліографії та інші додаткові матеріали у рамках відкритої освіти мають досить важливе значення.</w:t>
      </w:r>
    </w:p>
    <w:p w14:paraId="6784E1D1" w14:textId="77777777" w:rsidR="008D0376" w:rsidRPr="008D0376" w:rsidRDefault="008D0376" w:rsidP="008D0376">
      <w:pPr>
        <w:jc w:val="both"/>
        <w:rPr>
          <w:rFonts w:ascii="Times New Roman" w:hAnsi="Times New Roman" w:cs="Times New Roman"/>
          <w:sz w:val="28"/>
          <w:szCs w:val="28"/>
        </w:rPr>
      </w:pPr>
      <w:r w:rsidRPr="008D0376">
        <w:rPr>
          <w:rFonts w:ascii="Times New Roman" w:hAnsi="Times New Roman" w:cs="Times New Roman"/>
          <w:sz w:val="28"/>
          <w:szCs w:val="28"/>
        </w:rPr>
        <w:t>Зауважте, що хоча сфера питань, з якими, на мою думку, мають справу особи, що навчаються, і стосується базових питань оцінки індивідуальних інформаційних ресурсів, існують і суттєві специфічні моменти. Починаючи зі з’ясування того, чи заслуговує на довіру конкретний документ, і завершуючи тим, чи представляє збірка документів, яку ви розглянули, доволі повну модель усього різноманіття думок з даної теми. Велика кількість осіб, що займаються самоосвітою, справді здатні підiбрати матеріал; саме правильний підбір і є дуже складною, але необхідною передумовою опанування предмета.</w:t>
      </w:r>
    </w:p>
    <w:p w14:paraId="6FD80A55" w14:textId="02744424" w:rsidR="008D0376" w:rsidRDefault="008D0376" w:rsidP="008D0376">
      <w:pPr>
        <w:jc w:val="both"/>
        <w:rPr>
          <w:rFonts w:ascii="Times New Roman" w:hAnsi="Times New Roman" w:cs="Times New Roman"/>
          <w:sz w:val="28"/>
          <w:szCs w:val="28"/>
        </w:rPr>
      </w:pPr>
      <w:r w:rsidRPr="008D0376">
        <w:rPr>
          <w:rFonts w:ascii="Times New Roman" w:hAnsi="Times New Roman" w:cs="Times New Roman"/>
          <w:sz w:val="28"/>
          <w:szCs w:val="28"/>
        </w:rPr>
        <w:t xml:space="preserve">Крім роботи з навчальними матеріалами є велика кількість інших компонентів, які цілком </w:t>
      </w:r>
      <w:r w:rsidR="00085DBA">
        <w:rPr>
          <w:rFonts w:ascii="Times New Roman" w:hAnsi="Times New Roman" w:cs="Times New Roman"/>
          <w:sz w:val="28"/>
          <w:szCs w:val="28"/>
        </w:rPr>
        <w:t>обгрунтовано</w:t>
      </w:r>
      <w:r w:rsidRPr="008D0376">
        <w:rPr>
          <w:rFonts w:ascii="Times New Roman" w:hAnsi="Times New Roman" w:cs="Times New Roman"/>
          <w:sz w:val="28"/>
          <w:szCs w:val="28"/>
        </w:rPr>
        <w:t xml:space="preserve"> можуть вважатися частиною освітнього досвіду.</w:t>
      </w:r>
    </w:p>
    <w:p w14:paraId="0AB0EDBB" w14:textId="77777777" w:rsidR="00F46777" w:rsidRDefault="00F46777" w:rsidP="008D0376">
      <w:pPr>
        <w:jc w:val="both"/>
        <w:rPr>
          <w:rFonts w:ascii="Times New Roman" w:hAnsi="Times New Roman" w:cs="Times New Roman"/>
          <w:b/>
          <w:bCs/>
          <w:sz w:val="28"/>
          <w:szCs w:val="28"/>
        </w:rPr>
      </w:pPr>
    </w:p>
    <w:p w14:paraId="732F9AAE" w14:textId="473656E8" w:rsidR="00946CD2" w:rsidRDefault="00946CD2" w:rsidP="008D0376">
      <w:pPr>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3. </w:t>
      </w:r>
      <w:r w:rsidRPr="00946CD2">
        <w:rPr>
          <w:rFonts w:ascii="Times New Roman" w:hAnsi="Times New Roman" w:cs="Times New Roman"/>
          <w:b/>
          <w:bCs/>
          <w:sz w:val="28"/>
          <w:szCs w:val="28"/>
        </w:rPr>
        <w:t>Відкриті знання</w:t>
      </w:r>
    </w:p>
    <w:p w14:paraId="23467015" w14:textId="77777777" w:rsidR="00946CD2" w:rsidRDefault="00946CD2" w:rsidP="008D0376">
      <w:pPr>
        <w:jc w:val="both"/>
        <w:rPr>
          <w:rFonts w:ascii="Times New Roman" w:hAnsi="Times New Roman" w:cs="Times New Roman"/>
          <w:b/>
          <w:bCs/>
          <w:sz w:val="28"/>
          <w:szCs w:val="28"/>
        </w:rPr>
      </w:pPr>
    </w:p>
    <w:p w14:paraId="0818CEFB" w14:textId="1CF4F2FA" w:rsidR="00F46777" w:rsidRPr="00F46777" w:rsidRDefault="00F46777" w:rsidP="00F46777">
      <w:pPr>
        <w:jc w:val="both"/>
        <w:rPr>
          <w:rFonts w:ascii="Times New Roman" w:hAnsi="Times New Roman" w:cs="Times New Roman"/>
          <w:sz w:val="28"/>
          <w:szCs w:val="28"/>
        </w:rPr>
      </w:pPr>
      <w:r w:rsidRPr="00F46777">
        <w:rPr>
          <w:rFonts w:ascii="Times New Roman" w:hAnsi="Times New Roman" w:cs="Times New Roman"/>
          <w:sz w:val="28"/>
          <w:szCs w:val="28"/>
        </w:rPr>
        <w:t>Відкрити досвід у сфері освіти – це не просто відчинити двері нашого класу для колег. Цей процес включає спільне створення, експериментування, роздуми, обмін та застосування накопичених ідей і знань про викладання й навчання. Активно заохочується участь усіх задіяних у навчанні – студентів, викладачів, вчених, адміністрації закладів</w:t>
      </w:r>
      <w:r w:rsidR="00223BBD">
        <w:rPr>
          <w:rFonts w:ascii="Times New Roman" w:hAnsi="Times New Roman" w:cs="Times New Roman"/>
          <w:sz w:val="28"/>
          <w:szCs w:val="28"/>
        </w:rPr>
        <w:t xml:space="preserve"> освіти</w:t>
      </w:r>
      <w:r w:rsidRPr="00F46777">
        <w:rPr>
          <w:rFonts w:ascii="Times New Roman" w:hAnsi="Times New Roman" w:cs="Times New Roman"/>
          <w:sz w:val="28"/>
          <w:szCs w:val="28"/>
        </w:rPr>
        <w:t xml:space="preserve">, а також </w:t>
      </w:r>
      <w:r w:rsidR="003C41D9">
        <w:rPr>
          <w:rFonts w:ascii="Times New Roman" w:hAnsi="Times New Roman" w:cs="Times New Roman"/>
          <w:sz w:val="28"/>
          <w:szCs w:val="28"/>
        </w:rPr>
        <w:t xml:space="preserve">законодавці у сфері </w:t>
      </w:r>
      <w:r w:rsidRPr="00F46777">
        <w:rPr>
          <w:rFonts w:ascii="Times New Roman" w:hAnsi="Times New Roman" w:cs="Times New Roman"/>
          <w:sz w:val="28"/>
          <w:szCs w:val="28"/>
        </w:rPr>
        <w:t xml:space="preserve">освітньої. Ми уявляємо цю діяльність як охоплення ідеалів освітян та досвіду нашої сучасної культури співучасті, вагому частину якої становлять цифрові технології. Ми прагнемо, щоб результатом нашої діяльності стало </w:t>
      </w:r>
      <w:r w:rsidR="00D2597B">
        <w:rPr>
          <w:rFonts w:ascii="Times New Roman" w:hAnsi="Times New Roman" w:cs="Times New Roman"/>
          <w:sz w:val="28"/>
          <w:szCs w:val="28"/>
        </w:rPr>
        <w:t>покращення</w:t>
      </w:r>
      <w:r w:rsidRPr="00F46777">
        <w:rPr>
          <w:rFonts w:ascii="Times New Roman" w:hAnsi="Times New Roman" w:cs="Times New Roman"/>
          <w:sz w:val="28"/>
          <w:szCs w:val="28"/>
        </w:rPr>
        <w:t xml:space="preserve"> викладання та вдосконалення навчання. Ми заохочуємо усіх задіяних у сфері освіти робити свій внесок та пропагувати зміни в освіті, що виникають з ідей, роздумів та досвіду усіх учасників процесу.</w:t>
      </w:r>
    </w:p>
    <w:p w14:paraId="3AC92935" w14:textId="361CFC8C" w:rsidR="00F46777" w:rsidRPr="00F46777" w:rsidRDefault="006E5288" w:rsidP="00F46777">
      <w:pPr>
        <w:jc w:val="both"/>
        <w:rPr>
          <w:rFonts w:ascii="Times New Roman" w:hAnsi="Times New Roman" w:cs="Times New Roman"/>
          <w:sz w:val="28"/>
          <w:szCs w:val="28"/>
        </w:rPr>
      </w:pPr>
      <w:r>
        <w:rPr>
          <w:rFonts w:ascii="Times New Roman" w:hAnsi="Times New Roman" w:cs="Times New Roman"/>
          <w:b/>
          <w:bCs/>
          <w:color w:val="FF0000"/>
          <w:sz w:val="28"/>
          <w:szCs w:val="28"/>
        </w:rPr>
        <w:t xml:space="preserve">СЛАЙД </w:t>
      </w:r>
      <w:r>
        <w:rPr>
          <w:rFonts w:ascii="Times New Roman" w:hAnsi="Times New Roman" w:cs="Times New Roman"/>
          <w:b/>
          <w:bCs/>
          <w:color w:val="FF0000"/>
          <w:sz w:val="28"/>
          <w:szCs w:val="28"/>
        </w:rPr>
        <w:t>27</w:t>
      </w:r>
      <w:r>
        <w:rPr>
          <w:rFonts w:ascii="Times New Roman" w:hAnsi="Times New Roman" w:cs="Times New Roman"/>
          <w:b/>
          <w:bCs/>
          <w:color w:val="FF0000"/>
          <w:sz w:val="28"/>
          <w:szCs w:val="28"/>
        </w:rPr>
        <w:t xml:space="preserve"> </w:t>
      </w:r>
      <w:r w:rsidR="00F46777" w:rsidRPr="00F46777">
        <w:rPr>
          <w:rFonts w:ascii="Times New Roman" w:hAnsi="Times New Roman" w:cs="Times New Roman"/>
          <w:sz w:val="28"/>
          <w:szCs w:val="28"/>
        </w:rPr>
        <w:t>Відкриття знань відбувається на засадах сучасної цифрової культури співучасті. Як вважає Генрі Дженкінс</w:t>
      </w:r>
      <w:r w:rsidR="00555A72">
        <w:rPr>
          <w:rFonts w:ascii="Times New Roman" w:hAnsi="Times New Roman" w:cs="Times New Roman"/>
          <w:sz w:val="28"/>
          <w:szCs w:val="28"/>
        </w:rPr>
        <w:t>,</w:t>
      </w:r>
      <w:r w:rsidR="00F46777" w:rsidRPr="00F46777">
        <w:rPr>
          <w:rFonts w:ascii="Times New Roman" w:hAnsi="Times New Roman" w:cs="Times New Roman"/>
          <w:sz w:val="28"/>
          <w:szCs w:val="28"/>
        </w:rPr>
        <w:t xml:space="preserve"> така культура включає:</w:t>
      </w:r>
    </w:p>
    <w:p w14:paraId="523EAEAB" w14:textId="77777777" w:rsidR="00F46777" w:rsidRPr="00F46777" w:rsidRDefault="00F46777" w:rsidP="00153D0F">
      <w:pPr>
        <w:numPr>
          <w:ilvl w:val="1"/>
          <w:numId w:val="36"/>
        </w:numPr>
        <w:jc w:val="both"/>
        <w:rPr>
          <w:rFonts w:ascii="Times New Roman" w:hAnsi="Times New Roman" w:cs="Times New Roman"/>
          <w:sz w:val="28"/>
          <w:szCs w:val="28"/>
        </w:rPr>
      </w:pPr>
      <w:r w:rsidRPr="00F46777">
        <w:rPr>
          <w:rFonts w:ascii="Times New Roman" w:hAnsi="Times New Roman" w:cs="Times New Roman"/>
          <w:sz w:val="28"/>
          <w:szCs w:val="28"/>
        </w:rPr>
        <w:t>низькі бар’єри для висловлення своєї думки та участі у діяльності;</w:t>
      </w:r>
    </w:p>
    <w:p w14:paraId="49BFBCD9" w14:textId="77777777" w:rsidR="00F46777" w:rsidRPr="00F46777" w:rsidRDefault="00F46777" w:rsidP="00153D0F">
      <w:pPr>
        <w:numPr>
          <w:ilvl w:val="1"/>
          <w:numId w:val="36"/>
        </w:numPr>
        <w:jc w:val="both"/>
        <w:rPr>
          <w:rFonts w:ascii="Times New Roman" w:hAnsi="Times New Roman" w:cs="Times New Roman"/>
          <w:sz w:val="28"/>
          <w:szCs w:val="28"/>
        </w:rPr>
      </w:pPr>
      <w:r w:rsidRPr="00F46777">
        <w:rPr>
          <w:rFonts w:ascii="Times New Roman" w:hAnsi="Times New Roman" w:cs="Times New Roman"/>
          <w:sz w:val="28"/>
          <w:szCs w:val="28"/>
        </w:rPr>
        <w:t>сильну підтримку у процесі створення та розподілення знань;</w:t>
      </w:r>
    </w:p>
    <w:p w14:paraId="5BBCABCB" w14:textId="77777777" w:rsidR="00F46777" w:rsidRPr="00F46777" w:rsidRDefault="00F46777" w:rsidP="00153D0F">
      <w:pPr>
        <w:numPr>
          <w:ilvl w:val="1"/>
          <w:numId w:val="36"/>
        </w:numPr>
        <w:jc w:val="both"/>
        <w:rPr>
          <w:rFonts w:ascii="Times New Roman" w:hAnsi="Times New Roman" w:cs="Times New Roman"/>
          <w:sz w:val="28"/>
          <w:szCs w:val="28"/>
        </w:rPr>
      </w:pPr>
      <w:r w:rsidRPr="00F46777">
        <w:rPr>
          <w:rFonts w:ascii="Times New Roman" w:hAnsi="Times New Roman" w:cs="Times New Roman"/>
          <w:sz w:val="28"/>
          <w:szCs w:val="28"/>
        </w:rPr>
        <w:t>неофіційне наставництво;</w:t>
      </w:r>
    </w:p>
    <w:p w14:paraId="70177837" w14:textId="77777777" w:rsidR="00F46777" w:rsidRPr="00F46777" w:rsidRDefault="00F46777" w:rsidP="00153D0F">
      <w:pPr>
        <w:numPr>
          <w:ilvl w:val="1"/>
          <w:numId w:val="36"/>
        </w:numPr>
        <w:jc w:val="both"/>
        <w:rPr>
          <w:rFonts w:ascii="Times New Roman" w:hAnsi="Times New Roman" w:cs="Times New Roman"/>
          <w:sz w:val="28"/>
          <w:szCs w:val="28"/>
        </w:rPr>
      </w:pPr>
      <w:r w:rsidRPr="00F46777">
        <w:rPr>
          <w:rFonts w:ascii="Times New Roman" w:hAnsi="Times New Roman" w:cs="Times New Roman"/>
          <w:sz w:val="28"/>
          <w:szCs w:val="28"/>
        </w:rPr>
        <w:t>середовище, де учасники вірять у цінність свого внеску; та</w:t>
      </w:r>
    </w:p>
    <w:p w14:paraId="4F6BBE48" w14:textId="77777777" w:rsidR="00F46777" w:rsidRPr="00F46777" w:rsidRDefault="00F46777" w:rsidP="00153D0F">
      <w:pPr>
        <w:numPr>
          <w:ilvl w:val="1"/>
          <w:numId w:val="36"/>
        </w:numPr>
        <w:jc w:val="both"/>
        <w:rPr>
          <w:rFonts w:ascii="Times New Roman" w:hAnsi="Times New Roman" w:cs="Times New Roman"/>
          <w:sz w:val="28"/>
          <w:szCs w:val="28"/>
        </w:rPr>
      </w:pPr>
      <w:r w:rsidRPr="00F46777">
        <w:rPr>
          <w:rFonts w:ascii="Times New Roman" w:hAnsi="Times New Roman" w:cs="Times New Roman"/>
          <w:sz w:val="28"/>
          <w:szCs w:val="28"/>
        </w:rPr>
        <w:t>зв’язок з іншими людьми.</w:t>
      </w:r>
    </w:p>
    <w:p w14:paraId="736FA400" w14:textId="77777777" w:rsidR="00F46777" w:rsidRPr="00F46777" w:rsidRDefault="00F46777" w:rsidP="00F46777">
      <w:pPr>
        <w:jc w:val="both"/>
        <w:rPr>
          <w:rFonts w:ascii="Times New Roman" w:hAnsi="Times New Roman" w:cs="Times New Roman"/>
          <w:sz w:val="28"/>
          <w:szCs w:val="28"/>
        </w:rPr>
      </w:pPr>
    </w:p>
    <w:p w14:paraId="1CF377A8" w14:textId="77777777" w:rsidR="00F46777" w:rsidRPr="00F46777" w:rsidRDefault="00F46777" w:rsidP="00F46777">
      <w:pPr>
        <w:jc w:val="both"/>
        <w:rPr>
          <w:rFonts w:ascii="Times New Roman" w:hAnsi="Times New Roman" w:cs="Times New Roman"/>
          <w:sz w:val="28"/>
          <w:szCs w:val="28"/>
        </w:rPr>
      </w:pPr>
      <w:r w:rsidRPr="00F46777">
        <w:rPr>
          <w:rFonts w:ascii="Times New Roman" w:hAnsi="Times New Roman" w:cs="Times New Roman"/>
          <w:sz w:val="28"/>
          <w:szCs w:val="28"/>
        </w:rPr>
        <w:t>Іншими словами, цей процес цінний своїми особливими способами поєднання, обміну, спільного створення та поширення викладання й навчання. За належної підтримки та розвитку ця культура може швидко та вільно поширювати нововведення та вдосконалювати освітню діяльність.</w:t>
      </w:r>
    </w:p>
    <w:p w14:paraId="4747985C" w14:textId="77777777" w:rsidR="009D3CB8" w:rsidRDefault="00F46777" w:rsidP="00F46777">
      <w:pPr>
        <w:jc w:val="both"/>
        <w:rPr>
          <w:rFonts w:ascii="Times New Roman" w:hAnsi="Times New Roman" w:cs="Times New Roman"/>
          <w:sz w:val="28"/>
          <w:szCs w:val="28"/>
        </w:rPr>
      </w:pPr>
      <w:r w:rsidRPr="00F46777">
        <w:rPr>
          <w:rFonts w:ascii="Times New Roman" w:hAnsi="Times New Roman" w:cs="Times New Roman"/>
          <w:sz w:val="28"/>
          <w:szCs w:val="28"/>
        </w:rPr>
        <w:t xml:space="preserve">У контексті вдосконалення викладання та </w:t>
      </w:r>
      <w:r w:rsidR="00D2597B">
        <w:rPr>
          <w:rFonts w:ascii="Times New Roman" w:hAnsi="Times New Roman" w:cs="Times New Roman"/>
          <w:sz w:val="28"/>
          <w:szCs w:val="28"/>
        </w:rPr>
        <w:t>покращення</w:t>
      </w:r>
      <w:r w:rsidRPr="00F46777">
        <w:rPr>
          <w:rFonts w:ascii="Times New Roman" w:hAnsi="Times New Roman" w:cs="Times New Roman"/>
          <w:sz w:val="28"/>
          <w:szCs w:val="28"/>
        </w:rPr>
        <w:t xml:space="preserve"> навчання автори розглядають різні аспекти відкритого знання. Яке значення відкритого досвіду викладання та навчання? Як його удосконалити? Які труднощі чекають на цьому шляху? Яка користь відкритого знання сьогодні і в майбутньому? На ці питання автори дають розгорнуті відповіді, з прикладами та теоретичними узагальненнями.</w:t>
      </w:r>
    </w:p>
    <w:p w14:paraId="6D8951F7" w14:textId="77777777" w:rsidR="00F46777" w:rsidRPr="00F46777" w:rsidRDefault="00F46777" w:rsidP="00F46777">
      <w:pPr>
        <w:jc w:val="both"/>
        <w:rPr>
          <w:rFonts w:ascii="Times New Roman" w:hAnsi="Times New Roman" w:cs="Times New Roman"/>
          <w:sz w:val="28"/>
          <w:szCs w:val="28"/>
        </w:rPr>
      </w:pPr>
      <w:r w:rsidRPr="00F46777">
        <w:rPr>
          <w:rFonts w:ascii="Times New Roman" w:hAnsi="Times New Roman" w:cs="Times New Roman"/>
          <w:sz w:val="28"/>
          <w:szCs w:val="28"/>
        </w:rPr>
        <w:t>Використовуючи традиції сучасної культури співучасті і відкриваючи знання у сфері освіти, ми прагнемо прискорити зміни у цій сфері. Автори по-різному підтверджують необхідність забезпечення загального доступу до освіти, а також вдосконалення роботи в аудиторії, і вони розглядають головну особливість відкритого знання – співпрацю – як невід’ємну складову швидкого поширення та вдосконалення навчання.</w:t>
      </w:r>
    </w:p>
    <w:p w14:paraId="481A7487" w14:textId="44BC9AFE" w:rsidR="00F46777" w:rsidRPr="00F46777" w:rsidRDefault="00F46777" w:rsidP="00F46777">
      <w:pPr>
        <w:jc w:val="both"/>
        <w:rPr>
          <w:rFonts w:ascii="Times New Roman" w:hAnsi="Times New Roman" w:cs="Times New Roman"/>
          <w:sz w:val="28"/>
          <w:szCs w:val="28"/>
        </w:rPr>
      </w:pPr>
      <w:r w:rsidRPr="00F46777">
        <w:rPr>
          <w:rFonts w:ascii="Times New Roman" w:hAnsi="Times New Roman" w:cs="Times New Roman"/>
          <w:sz w:val="28"/>
          <w:szCs w:val="28"/>
        </w:rPr>
        <w:t xml:space="preserve">Безсумнівно, існує велика динамічна спільнота викладачів-учених, яка працює над такими проблемами, як формальне і неформальне навчання, вплив освітніх кадрів, суспільства загалом та особливостей сучасного розвитку на учнів. Крім того, є викладачі-новатори, які розширюють поняття викладання та навчання, випробовуючи нові підходи, уважно вивчаючи історичний досвід та/або обмінюючись ідеями з колегами. Деякі з цих змін у знаннях відбуваються у школах, відомствах, спільнотах та проектах, у той час як інші залишаються надбанням одного викладача. Прихильники відкритого знання наполягають на тому, що воно є потужним і дійсно необхідним засобом відкриття накопиченого досвіду і його </w:t>
      </w:r>
      <w:r w:rsidRPr="00F46777">
        <w:rPr>
          <w:rFonts w:ascii="Times New Roman" w:hAnsi="Times New Roman" w:cs="Times New Roman"/>
          <w:sz w:val="28"/>
          <w:szCs w:val="28"/>
        </w:rPr>
        <w:lastRenderedPageBreak/>
        <w:t xml:space="preserve">поширення, і цей досвід слід розглядати, ширше апробувати та зібрати у єдине ціле. </w:t>
      </w:r>
      <w:r w:rsidR="00F64F67" w:rsidRPr="00F46777">
        <w:rPr>
          <w:rFonts w:ascii="Times New Roman" w:hAnsi="Times New Roman" w:cs="Times New Roman"/>
          <w:sz w:val="28"/>
          <w:szCs w:val="28"/>
        </w:rPr>
        <w:t xml:space="preserve">У </w:t>
      </w:r>
      <w:r w:rsidRPr="00F46777">
        <w:rPr>
          <w:rFonts w:ascii="Times New Roman" w:hAnsi="Times New Roman" w:cs="Times New Roman"/>
          <w:sz w:val="28"/>
          <w:szCs w:val="28"/>
        </w:rPr>
        <w:t>цій частині, приватні ініціативи та дослідження, що здійснюються у відкритому середовищі, розширюються до загальнокорисного суспільного надбання.</w:t>
      </w:r>
    </w:p>
    <w:p w14:paraId="39F54C5D" w14:textId="77777777" w:rsidR="00F46777" w:rsidRPr="00F46777" w:rsidRDefault="00F46777" w:rsidP="00F46777">
      <w:pPr>
        <w:jc w:val="both"/>
        <w:rPr>
          <w:rFonts w:ascii="Times New Roman" w:hAnsi="Times New Roman" w:cs="Times New Roman"/>
          <w:sz w:val="28"/>
          <w:szCs w:val="28"/>
        </w:rPr>
      </w:pPr>
      <w:r w:rsidRPr="00F46777">
        <w:rPr>
          <w:rFonts w:ascii="Times New Roman" w:hAnsi="Times New Roman" w:cs="Times New Roman"/>
          <w:sz w:val="28"/>
          <w:szCs w:val="28"/>
        </w:rPr>
        <w:t>Чи можемо ми прийняти деякі практики відкритої освіти (наприклад, такі принципи, як відкриті ресурси та обмін відкритим контентом) для роботи зі спільнотами реформаторів, щоб дати поштовх до відкриття інноваційного досвіду викладання й навчання? Які саме інструменти можуть підтримати таку роботу?</w:t>
      </w:r>
    </w:p>
    <w:p w14:paraId="268735F4" w14:textId="4A67846F" w:rsidR="00F46777" w:rsidRPr="00F46777" w:rsidRDefault="00F46777" w:rsidP="00F46777">
      <w:pPr>
        <w:jc w:val="both"/>
        <w:rPr>
          <w:rFonts w:ascii="Times New Roman" w:hAnsi="Times New Roman" w:cs="Times New Roman"/>
          <w:sz w:val="28"/>
          <w:szCs w:val="28"/>
        </w:rPr>
      </w:pPr>
      <w:r w:rsidRPr="00F46777">
        <w:rPr>
          <w:rFonts w:ascii="Times New Roman" w:hAnsi="Times New Roman" w:cs="Times New Roman"/>
          <w:sz w:val="28"/>
          <w:szCs w:val="28"/>
        </w:rPr>
        <w:t xml:space="preserve">Відкриття знання передбачає: дослідження, співстворення, поєднання, обмін, багаторазове використання та надійність. У цій частині автори розглядають різні шляхи реалізації цих принципів та розповідають про проекти, які наближають нас до використання технологій співучасті для відкриття знання у сфері освіти. Вони не лише наводять приклади, а й описують ключові компоненти культури освіти, які необхідно змінити, щоб прискорити прийняття конкретних практик. Деякі з цих ідей є індивідуальними (викладачі мають звернутися до нових напрямків діяльності), інші – інституціональними (організаціям необхідна реструктуризація), а деякі є всеосяжними (потрібно прищеплювати нові цінності). У центрі уваги – зосередження на </w:t>
      </w:r>
      <w:r w:rsidR="00B12E1C">
        <w:rPr>
          <w:rFonts w:ascii="Times New Roman" w:hAnsi="Times New Roman" w:cs="Times New Roman"/>
          <w:sz w:val="28"/>
          <w:szCs w:val="28"/>
        </w:rPr>
        <w:t xml:space="preserve">самому процесі </w:t>
      </w:r>
      <w:r w:rsidR="00D76634">
        <w:rPr>
          <w:rFonts w:ascii="Times New Roman" w:hAnsi="Times New Roman" w:cs="Times New Roman"/>
          <w:sz w:val="28"/>
          <w:szCs w:val="28"/>
        </w:rPr>
        <w:t>навчанн</w:t>
      </w:r>
      <w:r w:rsidR="00B12E1C">
        <w:rPr>
          <w:rFonts w:ascii="Times New Roman" w:hAnsi="Times New Roman" w:cs="Times New Roman"/>
          <w:sz w:val="28"/>
          <w:szCs w:val="28"/>
        </w:rPr>
        <w:t>я</w:t>
      </w:r>
      <w:r w:rsidRPr="00F46777">
        <w:rPr>
          <w:rFonts w:ascii="Times New Roman" w:hAnsi="Times New Roman" w:cs="Times New Roman"/>
          <w:sz w:val="28"/>
          <w:szCs w:val="28"/>
        </w:rPr>
        <w:t xml:space="preserve">, на результатах навчання студентів. Майже усі </w:t>
      </w:r>
      <w:r w:rsidR="00725425">
        <w:rPr>
          <w:rFonts w:ascii="Times New Roman" w:hAnsi="Times New Roman" w:cs="Times New Roman"/>
          <w:sz w:val="28"/>
          <w:szCs w:val="28"/>
        </w:rPr>
        <w:t>дослідники</w:t>
      </w:r>
      <w:r w:rsidRPr="00F46777">
        <w:rPr>
          <w:rFonts w:ascii="Times New Roman" w:hAnsi="Times New Roman" w:cs="Times New Roman"/>
          <w:sz w:val="28"/>
          <w:szCs w:val="28"/>
        </w:rPr>
        <w:t xml:space="preserve"> нагадують про те, що результати навчання студентів закладають підвалини для розвитку знання у сфері освіти, і ми повинні допомогти закладам </w:t>
      </w:r>
      <w:r w:rsidR="00725425">
        <w:rPr>
          <w:rFonts w:ascii="Times New Roman" w:hAnsi="Times New Roman" w:cs="Times New Roman"/>
          <w:sz w:val="28"/>
          <w:szCs w:val="28"/>
        </w:rPr>
        <w:t xml:space="preserve">освіти </w:t>
      </w:r>
      <w:r w:rsidRPr="00F46777">
        <w:rPr>
          <w:rFonts w:ascii="Times New Roman" w:hAnsi="Times New Roman" w:cs="Times New Roman"/>
          <w:sz w:val="28"/>
          <w:szCs w:val="28"/>
        </w:rPr>
        <w:t>зосередитись саме</w:t>
      </w:r>
      <w:r w:rsidR="00AD1207">
        <w:rPr>
          <w:rFonts w:ascii="Times New Roman" w:hAnsi="Times New Roman" w:cs="Times New Roman"/>
          <w:sz w:val="28"/>
          <w:szCs w:val="28"/>
        </w:rPr>
        <w:t xml:space="preserve"> </w:t>
      </w:r>
      <w:r w:rsidRPr="00F46777">
        <w:rPr>
          <w:rFonts w:ascii="Times New Roman" w:hAnsi="Times New Roman" w:cs="Times New Roman"/>
          <w:sz w:val="28"/>
          <w:szCs w:val="28"/>
        </w:rPr>
        <w:t xml:space="preserve">на цій загальній меті. </w:t>
      </w:r>
      <w:r w:rsidR="00AD1207">
        <w:rPr>
          <w:rFonts w:ascii="Times New Roman" w:hAnsi="Times New Roman" w:cs="Times New Roman"/>
          <w:sz w:val="28"/>
          <w:szCs w:val="28"/>
        </w:rPr>
        <w:t>Деякі дослідник закликають</w:t>
      </w:r>
      <w:r w:rsidRPr="00F46777">
        <w:rPr>
          <w:rFonts w:ascii="Times New Roman" w:hAnsi="Times New Roman" w:cs="Times New Roman"/>
          <w:sz w:val="28"/>
          <w:szCs w:val="28"/>
        </w:rPr>
        <w:t xml:space="preserve"> нас до вивчення і застосування сучасних стратегій навчання студентів. </w:t>
      </w:r>
      <w:r w:rsidR="00AD1207">
        <w:rPr>
          <w:rFonts w:ascii="Times New Roman" w:hAnsi="Times New Roman" w:cs="Times New Roman"/>
          <w:sz w:val="28"/>
          <w:szCs w:val="28"/>
        </w:rPr>
        <w:t>Інші наголошують, що</w:t>
      </w:r>
      <w:r w:rsidRPr="00F46777">
        <w:rPr>
          <w:rFonts w:ascii="Times New Roman" w:hAnsi="Times New Roman" w:cs="Times New Roman"/>
          <w:sz w:val="28"/>
          <w:szCs w:val="28"/>
        </w:rPr>
        <w:t xml:space="preserve"> </w:t>
      </w:r>
      <w:r w:rsidR="000D298F">
        <w:rPr>
          <w:rFonts w:ascii="Times New Roman" w:hAnsi="Times New Roman" w:cs="Times New Roman"/>
          <w:sz w:val="28"/>
          <w:szCs w:val="28"/>
        </w:rPr>
        <w:t xml:space="preserve">необхідно </w:t>
      </w:r>
      <w:r w:rsidRPr="00F46777">
        <w:rPr>
          <w:rFonts w:ascii="Times New Roman" w:hAnsi="Times New Roman" w:cs="Times New Roman"/>
          <w:sz w:val="28"/>
          <w:szCs w:val="28"/>
        </w:rPr>
        <w:t>заглиблю</w:t>
      </w:r>
      <w:r w:rsidR="000D298F">
        <w:rPr>
          <w:rFonts w:ascii="Times New Roman" w:hAnsi="Times New Roman" w:cs="Times New Roman"/>
          <w:sz w:val="28"/>
          <w:szCs w:val="28"/>
        </w:rPr>
        <w:t>вати</w:t>
      </w:r>
      <w:r w:rsidRPr="00F46777">
        <w:rPr>
          <w:rFonts w:ascii="Times New Roman" w:hAnsi="Times New Roman" w:cs="Times New Roman"/>
          <w:sz w:val="28"/>
          <w:szCs w:val="28"/>
        </w:rPr>
        <w:t>ся у це питання і дiл</w:t>
      </w:r>
      <w:r w:rsidR="000D298F">
        <w:rPr>
          <w:rFonts w:ascii="Times New Roman" w:hAnsi="Times New Roman" w:cs="Times New Roman"/>
          <w:sz w:val="28"/>
          <w:szCs w:val="28"/>
        </w:rPr>
        <w:t>і</w:t>
      </w:r>
      <w:r w:rsidRPr="00F46777">
        <w:rPr>
          <w:rFonts w:ascii="Times New Roman" w:hAnsi="Times New Roman" w:cs="Times New Roman"/>
          <w:sz w:val="28"/>
          <w:szCs w:val="28"/>
        </w:rPr>
        <w:t>т</w:t>
      </w:r>
      <w:r w:rsidR="000D298F">
        <w:rPr>
          <w:rFonts w:ascii="Times New Roman" w:hAnsi="Times New Roman" w:cs="Times New Roman"/>
          <w:sz w:val="28"/>
          <w:szCs w:val="28"/>
        </w:rPr>
        <w:t>и</w:t>
      </w:r>
      <w:r w:rsidRPr="00F46777">
        <w:rPr>
          <w:rFonts w:ascii="Times New Roman" w:hAnsi="Times New Roman" w:cs="Times New Roman"/>
          <w:sz w:val="28"/>
          <w:szCs w:val="28"/>
        </w:rPr>
        <w:t>ся ключовими стратегіями, як допомогти закладу</w:t>
      </w:r>
      <w:r w:rsidR="000D298F">
        <w:rPr>
          <w:rFonts w:ascii="Times New Roman" w:hAnsi="Times New Roman" w:cs="Times New Roman"/>
          <w:sz w:val="28"/>
          <w:szCs w:val="28"/>
        </w:rPr>
        <w:t xml:space="preserve"> освіти</w:t>
      </w:r>
      <w:r w:rsidRPr="00F46777">
        <w:rPr>
          <w:rFonts w:ascii="Times New Roman" w:hAnsi="Times New Roman" w:cs="Times New Roman"/>
          <w:sz w:val="28"/>
          <w:szCs w:val="28"/>
        </w:rPr>
        <w:t xml:space="preserve"> присвятити час та енергію зосередженню саме на</w:t>
      </w:r>
      <w:r w:rsidR="00967835">
        <w:rPr>
          <w:rFonts w:ascii="Times New Roman" w:hAnsi="Times New Roman" w:cs="Times New Roman"/>
          <w:sz w:val="28"/>
          <w:szCs w:val="28"/>
        </w:rPr>
        <w:t xml:space="preserve"> навчанні</w:t>
      </w:r>
      <w:r w:rsidRPr="00F46777">
        <w:rPr>
          <w:rFonts w:ascii="Times New Roman" w:hAnsi="Times New Roman" w:cs="Times New Roman"/>
          <w:sz w:val="28"/>
          <w:szCs w:val="28"/>
        </w:rPr>
        <w:t xml:space="preserve"> студентів.</w:t>
      </w:r>
    </w:p>
    <w:p w14:paraId="2C2D9DFE" w14:textId="72937829" w:rsidR="00F46777" w:rsidRPr="00F46777" w:rsidRDefault="00F46777" w:rsidP="00F46777">
      <w:pPr>
        <w:jc w:val="both"/>
        <w:rPr>
          <w:rFonts w:ascii="Times New Roman" w:hAnsi="Times New Roman" w:cs="Times New Roman"/>
          <w:sz w:val="28"/>
          <w:szCs w:val="28"/>
        </w:rPr>
      </w:pPr>
      <w:r w:rsidRPr="00F46777">
        <w:rPr>
          <w:rFonts w:ascii="Times New Roman" w:hAnsi="Times New Roman" w:cs="Times New Roman"/>
          <w:sz w:val="28"/>
          <w:szCs w:val="28"/>
        </w:rPr>
        <w:t xml:space="preserve">Хочемо ми цього чи ні, саме лише залучення принципу відкритого знання у процес навчання студентів означає зміну практик викладання. </w:t>
      </w:r>
      <w:r w:rsidR="00967835">
        <w:rPr>
          <w:rFonts w:ascii="Times New Roman" w:hAnsi="Times New Roman" w:cs="Times New Roman"/>
          <w:sz w:val="28"/>
          <w:szCs w:val="28"/>
        </w:rPr>
        <w:t xml:space="preserve">Це питання можна розуміти як </w:t>
      </w:r>
      <w:r w:rsidRPr="00F46777">
        <w:rPr>
          <w:rFonts w:ascii="Times New Roman" w:hAnsi="Times New Roman" w:cs="Times New Roman"/>
          <w:sz w:val="28"/>
          <w:szCs w:val="28"/>
        </w:rPr>
        <w:t>використа</w:t>
      </w:r>
      <w:r w:rsidR="000A3EB0">
        <w:rPr>
          <w:rFonts w:ascii="Times New Roman" w:hAnsi="Times New Roman" w:cs="Times New Roman"/>
          <w:sz w:val="28"/>
          <w:szCs w:val="28"/>
        </w:rPr>
        <w:t>ння</w:t>
      </w:r>
      <w:r w:rsidRPr="00F46777">
        <w:rPr>
          <w:rFonts w:ascii="Times New Roman" w:hAnsi="Times New Roman" w:cs="Times New Roman"/>
          <w:sz w:val="28"/>
          <w:szCs w:val="28"/>
        </w:rPr>
        <w:t xml:space="preserve"> результат</w:t>
      </w:r>
      <w:r w:rsidR="000A3EB0">
        <w:rPr>
          <w:rFonts w:ascii="Times New Roman" w:hAnsi="Times New Roman" w:cs="Times New Roman"/>
          <w:sz w:val="28"/>
          <w:szCs w:val="28"/>
        </w:rPr>
        <w:t>ів</w:t>
      </w:r>
      <w:r w:rsidRPr="00F46777">
        <w:rPr>
          <w:rFonts w:ascii="Times New Roman" w:hAnsi="Times New Roman" w:cs="Times New Roman"/>
          <w:sz w:val="28"/>
          <w:szCs w:val="28"/>
        </w:rPr>
        <w:t xml:space="preserve"> досліджень для відкриття практик викладання. Соціальні мережі, окремі особи, а також різні електронні засоби розглядаються як складові процесу дослідження і вибору певних практик. Автори також наголошують на необхідності створення фізичного, цифрового та соціального просторів на допомогу викладачам.</w:t>
      </w:r>
    </w:p>
    <w:p w14:paraId="6D12F6A2" w14:textId="77777777" w:rsidR="00F46777" w:rsidRPr="00F46777" w:rsidRDefault="00F46777" w:rsidP="00F46777">
      <w:pPr>
        <w:jc w:val="both"/>
        <w:rPr>
          <w:rFonts w:ascii="Times New Roman" w:hAnsi="Times New Roman" w:cs="Times New Roman"/>
          <w:sz w:val="28"/>
          <w:szCs w:val="28"/>
        </w:rPr>
      </w:pPr>
      <w:r w:rsidRPr="00F46777">
        <w:rPr>
          <w:rFonts w:ascii="Times New Roman" w:hAnsi="Times New Roman" w:cs="Times New Roman"/>
          <w:sz w:val="28"/>
          <w:szCs w:val="28"/>
        </w:rPr>
        <w:t>Автори розповідають про досягнення інших галузей освіти, які спонукають нас змінити свої погляди на поєднання усіх цих складових. Вони розглядають способи, що допоможуть отримати і поєднати досвід викладачів та вчителів, який охоплює методики викладання й навчання, досвід адміністрації навчальних закладів, які підтримують та заохочують використання інновацій, досвід керівників проектів, спрямованих на освітні трансформації та їх стимулювання, досвід виробників політики у сфері освіти, а також досвід співпраці всіх цих груп. Як найкраще використати весь цей досвід?</w:t>
      </w:r>
    </w:p>
    <w:p w14:paraId="1C8B689C" w14:textId="2C1FE10B" w:rsidR="00F46777" w:rsidRPr="00F46777" w:rsidRDefault="00F46777" w:rsidP="00F46777">
      <w:pPr>
        <w:jc w:val="both"/>
        <w:rPr>
          <w:rFonts w:ascii="Times New Roman" w:hAnsi="Times New Roman" w:cs="Times New Roman"/>
          <w:sz w:val="28"/>
          <w:szCs w:val="28"/>
        </w:rPr>
      </w:pPr>
      <w:r w:rsidRPr="00F46777">
        <w:rPr>
          <w:rFonts w:ascii="Times New Roman" w:hAnsi="Times New Roman" w:cs="Times New Roman"/>
          <w:sz w:val="28"/>
          <w:szCs w:val="28"/>
        </w:rPr>
        <w:t xml:space="preserve">У певному сенсі, відкриття знань в освіті відповідає традиційній парадигмі наукового дослідження – воно включає постановку питання, проведення дослідження, аналіз та поширення результатів. </w:t>
      </w:r>
      <w:r w:rsidR="00263CA7">
        <w:rPr>
          <w:rFonts w:ascii="Times New Roman" w:hAnsi="Times New Roman" w:cs="Times New Roman"/>
          <w:b/>
          <w:bCs/>
          <w:color w:val="FF0000"/>
          <w:sz w:val="28"/>
          <w:szCs w:val="28"/>
        </w:rPr>
        <w:t xml:space="preserve">СЛАЙД </w:t>
      </w:r>
      <w:r w:rsidR="00263CA7">
        <w:rPr>
          <w:rFonts w:ascii="Times New Roman" w:hAnsi="Times New Roman" w:cs="Times New Roman"/>
          <w:b/>
          <w:bCs/>
          <w:color w:val="FF0000"/>
          <w:sz w:val="28"/>
          <w:szCs w:val="28"/>
        </w:rPr>
        <w:t>28</w:t>
      </w:r>
      <w:r w:rsidR="00263CA7">
        <w:rPr>
          <w:rFonts w:ascii="Times New Roman" w:hAnsi="Times New Roman" w:cs="Times New Roman"/>
          <w:b/>
          <w:bCs/>
          <w:color w:val="FF0000"/>
          <w:sz w:val="28"/>
          <w:szCs w:val="28"/>
        </w:rPr>
        <w:t xml:space="preserve"> </w:t>
      </w:r>
      <w:r w:rsidRPr="00F46777">
        <w:rPr>
          <w:rFonts w:ascii="Times New Roman" w:hAnsi="Times New Roman" w:cs="Times New Roman"/>
          <w:sz w:val="28"/>
          <w:szCs w:val="28"/>
        </w:rPr>
        <w:t xml:space="preserve">Однак існують важливі відмінності, які розділяють дві сфери діяльності. По-перше, відкрите знання розбудовуватиметься завдяки розподіленому керівництву і широкому колу </w:t>
      </w:r>
      <w:r w:rsidRPr="00F46777">
        <w:rPr>
          <w:rFonts w:ascii="Times New Roman" w:hAnsi="Times New Roman" w:cs="Times New Roman"/>
          <w:sz w:val="28"/>
          <w:szCs w:val="28"/>
        </w:rPr>
        <w:lastRenderedPageBreak/>
        <w:t>учасників, а не завдяки обмеженому колу експертів. Розвиток галузі зумовлюватиметься спільними зусиллями і не буде обмеженим правами власності.</w:t>
      </w:r>
    </w:p>
    <w:p w14:paraId="2B38EBA9" w14:textId="512DE0D7" w:rsidR="00F46777" w:rsidRPr="00F46777" w:rsidRDefault="00F46777" w:rsidP="00F46777">
      <w:pPr>
        <w:jc w:val="both"/>
        <w:rPr>
          <w:rFonts w:ascii="Times New Roman" w:hAnsi="Times New Roman" w:cs="Times New Roman"/>
          <w:sz w:val="28"/>
          <w:szCs w:val="28"/>
        </w:rPr>
      </w:pPr>
      <w:r w:rsidRPr="00F46777">
        <w:rPr>
          <w:rFonts w:ascii="Times New Roman" w:hAnsi="Times New Roman" w:cs="Times New Roman"/>
          <w:sz w:val="28"/>
          <w:szCs w:val="28"/>
        </w:rPr>
        <w:t>По-друге, ключовим фактором є співпраця. Йдеться не тільки про те, що робота стає більш комплексною, коли вона об’єднує внески всіх викладачів закладу</w:t>
      </w:r>
      <w:r w:rsidR="00D540CB">
        <w:rPr>
          <w:rFonts w:ascii="Times New Roman" w:hAnsi="Times New Roman" w:cs="Times New Roman"/>
          <w:sz w:val="28"/>
          <w:szCs w:val="28"/>
        </w:rPr>
        <w:t xml:space="preserve"> освіти</w:t>
      </w:r>
      <w:r w:rsidRPr="00F46777">
        <w:rPr>
          <w:rFonts w:ascii="Times New Roman" w:hAnsi="Times New Roman" w:cs="Times New Roman"/>
          <w:sz w:val="28"/>
          <w:szCs w:val="28"/>
        </w:rPr>
        <w:t>; ідеї і методи стають більш надійними, і така діяльність надає локальним ініціативам загального значення.</w:t>
      </w:r>
    </w:p>
    <w:p w14:paraId="004E1252" w14:textId="659F35A9" w:rsidR="00F46777" w:rsidRPr="00F46777" w:rsidRDefault="00F46777" w:rsidP="00CC792E">
      <w:pPr>
        <w:jc w:val="both"/>
        <w:rPr>
          <w:rFonts w:ascii="Times New Roman" w:hAnsi="Times New Roman" w:cs="Times New Roman"/>
          <w:sz w:val="28"/>
          <w:szCs w:val="28"/>
        </w:rPr>
      </w:pPr>
      <w:r w:rsidRPr="00F46777">
        <w:rPr>
          <w:rFonts w:ascii="Times New Roman" w:hAnsi="Times New Roman" w:cs="Times New Roman"/>
          <w:sz w:val="28"/>
          <w:szCs w:val="28"/>
        </w:rPr>
        <w:t>По-третє, оскільки керівництво буде розподіленим і знання створюватимуться спільно, потрібно буде змінити підходи до перевірки якості знань. Якщо створення і обмін знанням у сфері освіти будуть дійсно</w:t>
      </w:r>
      <w:r w:rsidR="00CC792E">
        <w:rPr>
          <w:rFonts w:ascii="Times New Roman" w:hAnsi="Times New Roman" w:cs="Times New Roman"/>
          <w:sz w:val="28"/>
          <w:szCs w:val="28"/>
        </w:rPr>
        <w:t xml:space="preserve"> </w:t>
      </w:r>
      <w:r w:rsidRPr="00F46777">
        <w:rPr>
          <w:rFonts w:ascii="Times New Roman" w:hAnsi="Times New Roman" w:cs="Times New Roman"/>
          <w:sz w:val="28"/>
          <w:szCs w:val="28"/>
        </w:rPr>
        <w:t xml:space="preserve">відкритими та спільними, ми зможемо припустити, що колегіальне критично-аналітичне оцінювання і контроль мали місце на всіх етапах, і цей процес приносить користь різним його учасникам. Тому нам потрібні системи, </w:t>
      </w:r>
      <w:r w:rsidR="008403E4">
        <w:rPr>
          <w:rFonts w:ascii="Times New Roman" w:hAnsi="Times New Roman" w:cs="Times New Roman"/>
          <w:sz w:val="28"/>
          <w:szCs w:val="28"/>
        </w:rPr>
        <w:t xml:space="preserve">які сприймаються освітньою спільнотою </w:t>
      </w:r>
      <w:r w:rsidRPr="00F46777">
        <w:rPr>
          <w:rFonts w:ascii="Times New Roman" w:hAnsi="Times New Roman" w:cs="Times New Roman"/>
          <w:sz w:val="28"/>
          <w:szCs w:val="28"/>
        </w:rPr>
        <w:t>це допоможе визначити пріоритети та об’єднати внески.</w:t>
      </w:r>
    </w:p>
    <w:p w14:paraId="4E21791A" w14:textId="6156447B" w:rsidR="00F46777" w:rsidRPr="00F46777" w:rsidRDefault="00F46777" w:rsidP="00F46777">
      <w:pPr>
        <w:jc w:val="both"/>
        <w:rPr>
          <w:rFonts w:ascii="Times New Roman" w:hAnsi="Times New Roman" w:cs="Times New Roman"/>
          <w:sz w:val="28"/>
          <w:szCs w:val="28"/>
        </w:rPr>
      </w:pPr>
      <w:r w:rsidRPr="00F46777">
        <w:rPr>
          <w:rFonts w:ascii="Times New Roman" w:hAnsi="Times New Roman" w:cs="Times New Roman"/>
          <w:sz w:val="28"/>
          <w:szCs w:val="28"/>
        </w:rPr>
        <w:t xml:space="preserve">Потенціал для відкриття знань в галузі освіти величезний. </w:t>
      </w:r>
      <w:r w:rsidR="00535A01" w:rsidRPr="00F46777">
        <w:rPr>
          <w:rFonts w:ascii="Times New Roman" w:hAnsi="Times New Roman" w:cs="Times New Roman"/>
          <w:sz w:val="28"/>
          <w:szCs w:val="28"/>
        </w:rPr>
        <w:t xml:space="preserve">Вільний </w:t>
      </w:r>
      <w:r w:rsidRPr="00F46777">
        <w:rPr>
          <w:rFonts w:ascii="Times New Roman" w:hAnsi="Times New Roman" w:cs="Times New Roman"/>
          <w:sz w:val="28"/>
          <w:szCs w:val="28"/>
        </w:rPr>
        <w:t>обмін досвідом викладання, трансформація освіти та інституційні зміни можуть допомогти забезпечити високу якість освіти для якомога більшої кількості студентів.</w:t>
      </w:r>
    </w:p>
    <w:p w14:paraId="21B0837C" w14:textId="007B47FC" w:rsidR="00F46777" w:rsidRPr="00F46777" w:rsidRDefault="00F46777" w:rsidP="00F46777">
      <w:pPr>
        <w:jc w:val="both"/>
        <w:rPr>
          <w:rFonts w:ascii="Times New Roman" w:hAnsi="Times New Roman" w:cs="Times New Roman"/>
          <w:sz w:val="28"/>
          <w:szCs w:val="28"/>
        </w:rPr>
      </w:pPr>
      <w:r w:rsidRPr="00F46777">
        <w:rPr>
          <w:rFonts w:ascii="Times New Roman" w:hAnsi="Times New Roman" w:cs="Times New Roman"/>
          <w:sz w:val="28"/>
          <w:szCs w:val="28"/>
        </w:rPr>
        <w:t>Як вже наголошувалося, розвиток відкритого знання у сфері освіти не може відбуватися так само, як у традиційних академічних спільнотах – вони надто різні. Не підходять і принципи бізнесових спільнот, оскільки, освіта – це діяльність, що увібрала усі моральні цінності суспільства. «Покупцем» тут виступає молодь, яка часто не здатна оцінити «продукт», який «купує» на освітньому ринку. Хоча ми залежимо від технологій, і технології нас змінюють, ми не можемо прирівняти наші темпи до темпів технологічного розвитку, адже зміни в сфері освіти відбуваються набагато повільніше. Тому ми повинні створити нашу власну модель розвитку й піднесення галузі і розробити інструменти, необхідні на цьому шляху.</w:t>
      </w:r>
    </w:p>
    <w:p w14:paraId="0BB0E093" w14:textId="15F49C7A" w:rsidR="00F46777" w:rsidRPr="00F46777" w:rsidRDefault="00F46777" w:rsidP="00F46777">
      <w:pPr>
        <w:jc w:val="both"/>
        <w:rPr>
          <w:rFonts w:ascii="Times New Roman" w:hAnsi="Times New Roman" w:cs="Times New Roman"/>
          <w:sz w:val="28"/>
          <w:szCs w:val="28"/>
        </w:rPr>
      </w:pPr>
      <w:r w:rsidRPr="00F46777">
        <w:rPr>
          <w:rFonts w:ascii="Times New Roman" w:hAnsi="Times New Roman" w:cs="Times New Roman"/>
          <w:sz w:val="28"/>
          <w:szCs w:val="28"/>
        </w:rPr>
        <w:t xml:space="preserve">Нам будуть потрібні засоби і ресурси, щоб допомогти вчителям та викладачам розвивати, поширювати і використовувати загальні надбання педагогіки. Нам також знадобляться засоби, щоб допомогти викладачам сформулювати і поділитися своїми знаннями, і бути вмотивованими для використання спільних </w:t>
      </w:r>
      <w:r w:rsidR="00D6379E">
        <w:rPr>
          <w:rFonts w:ascii="Times New Roman" w:hAnsi="Times New Roman" w:cs="Times New Roman"/>
          <w:sz w:val="28"/>
          <w:szCs w:val="28"/>
        </w:rPr>
        <w:t>здобутків</w:t>
      </w:r>
      <w:r w:rsidRPr="00F46777">
        <w:rPr>
          <w:rFonts w:ascii="Times New Roman" w:hAnsi="Times New Roman" w:cs="Times New Roman"/>
          <w:sz w:val="28"/>
          <w:szCs w:val="28"/>
        </w:rPr>
        <w:t>. Нам потрібні засоби, щоб допомогти спільноті знайти корисну інформацію. І нам потрібно знайти способи підтримувати цю галузь.</w:t>
      </w:r>
    </w:p>
    <w:p w14:paraId="29791E71" w14:textId="19311660" w:rsidR="00F46777" w:rsidRPr="00F46777" w:rsidRDefault="00F26215" w:rsidP="00F46777">
      <w:pPr>
        <w:jc w:val="both"/>
        <w:rPr>
          <w:rFonts w:ascii="Times New Roman" w:hAnsi="Times New Roman" w:cs="Times New Roman"/>
          <w:sz w:val="28"/>
          <w:szCs w:val="28"/>
        </w:rPr>
      </w:pPr>
      <w:r>
        <w:rPr>
          <w:rFonts w:ascii="Times New Roman" w:hAnsi="Times New Roman" w:cs="Times New Roman"/>
          <w:sz w:val="28"/>
          <w:szCs w:val="28"/>
        </w:rPr>
        <w:t>З</w:t>
      </w:r>
      <w:r w:rsidR="00F46777" w:rsidRPr="00F46777">
        <w:rPr>
          <w:rFonts w:ascii="Times New Roman" w:hAnsi="Times New Roman" w:cs="Times New Roman"/>
          <w:sz w:val="28"/>
          <w:szCs w:val="28"/>
        </w:rPr>
        <w:t xml:space="preserve">асоби обміну і поширення досвіду передусім мають бути легкими у використання і керуванні. </w:t>
      </w:r>
      <w:r w:rsidR="00FA71EA">
        <w:rPr>
          <w:rFonts w:ascii="Times New Roman" w:hAnsi="Times New Roman" w:cs="Times New Roman"/>
          <w:sz w:val="28"/>
          <w:szCs w:val="28"/>
        </w:rPr>
        <w:t>Тут необхідно підкреслити</w:t>
      </w:r>
      <w:r w:rsidR="00F46777" w:rsidRPr="00F46777">
        <w:rPr>
          <w:rFonts w:ascii="Times New Roman" w:hAnsi="Times New Roman" w:cs="Times New Roman"/>
          <w:sz w:val="28"/>
          <w:szCs w:val="28"/>
        </w:rPr>
        <w:t xml:space="preserve"> важливій ролі спільнот – спільноти відкритого навчання та спільноти лідерів – у створенні знань. Але залишаються питання про те, як розробити</w:t>
      </w:r>
      <w:r w:rsidR="00BA1F79">
        <w:rPr>
          <w:rFonts w:ascii="Times New Roman" w:hAnsi="Times New Roman" w:cs="Times New Roman"/>
          <w:sz w:val="28"/>
          <w:szCs w:val="28"/>
        </w:rPr>
        <w:t xml:space="preserve"> </w:t>
      </w:r>
      <w:r w:rsidR="00F46777" w:rsidRPr="00F46777">
        <w:rPr>
          <w:rFonts w:ascii="Times New Roman" w:hAnsi="Times New Roman" w:cs="Times New Roman"/>
          <w:sz w:val="28"/>
          <w:szCs w:val="28"/>
        </w:rPr>
        <w:t>засоби, що відображатимуть роботу спільнот як чинник розвитку, а не просто інструмент для коментарів та критики.</w:t>
      </w:r>
    </w:p>
    <w:p w14:paraId="6BADC939" w14:textId="77777777" w:rsidR="00F46777" w:rsidRPr="00F46777" w:rsidRDefault="00F46777" w:rsidP="00F46777">
      <w:pPr>
        <w:jc w:val="both"/>
        <w:rPr>
          <w:rFonts w:ascii="Times New Roman" w:hAnsi="Times New Roman" w:cs="Times New Roman"/>
          <w:sz w:val="28"/>
          <w:szCs w:val="28"/>
        </w:rPr>
      </w:pPr>
      <w:r w:rsidRPr="00F46777">
        <w:rPr>
          <w:rFonts w:ascii="Times New Roman" w:hAnsi="Times New Roman" w:cs="Times New Roman"/>
          <w:sz w:val="28"/>
          <w:szCs w:val="28"/>
        </w:rPr>
        <w:t>Оскільки усі учасники цієї системи мають різний досвід і рівень знань, автори визнають численні проблеми для обміну знаннями між різними особами або групами осіб. Деякі з цих проблем технічні (яким чином ми можемо розробити повністю сумісну систему для обміну), але більшість з них – ідеологічні (як ми спочатку визначимо те, що відомо, і те, як передати це знання?).</w:t>
      </w:r>
    </w:p>
    <w:p w14:paraId="050D735E" w14:textId="72FD0A5B" w:rsidR="00F46777" w:rsidRPr="00F46777" w:rsidRDefault="00F46777" w:rsidP="00F46777">
      <w:pPr>
        <w:jc w:val="both"/>
        <w:rPr>
          <w:rFonts w:ascii="Times New Roman" w:hAnsi="Times New Roman" w:cs="Times New Roman"/>
          <w:sz w:val="28"/>
          <w:szCs w:val="28"/>
        </w:rPr>
      </w:pPr>
      <w:r w:rsidRPr="00F46777">
        <w:rPr>
          <w:rFonts w:ascii="Times New Roman" w:hAnsi="Times New Roman" w:cs="Times New Roman"/>
          <w:sz w:val="28"/>
          <w:szCs w:val="28"/>
        </w:rPr>
        <w:t xml:space="preserve">Звісно, документування має важливе значення, однак різні </w:t>
      </w:r>
      <w:r w:rsidR="0073711A">
        <w:rPr>
          <w:rFonts w:ascii="Times New Roman" w:hAnsi="Times New Roman" w:cs="Times New Roman"/>
          <w:sz w:val="28"/>
          <w:szCs w:val="28"/>
        </w:rPr>
        <w:t>дослідники відкритою освіти</w:t>
      </w:r>
      <w:r w:rsidRPr="00F46777">
        <w:rPr>
          <w:rFonts w:ascii="Times New Roman" w:hAnsi="Times New Roman" w:cs="Times New Roman"/>
          <w:sz w:val="28"/>
          <w:szCs w:val="28"/>
        </w:rPr>
        <w:t xml:space="preserve"> звертають увагу на роль посередників в узагальненні та поширенні того, що відомо. Вони описують роль груп посередників не лише у </w:t>
      </w:r>
      <w:r w:rsidRPr="00F46777">
        <w:rPr>
          <w:rFonts w:ascii="Times New Roman" w:hAnsi="Times New Roman" w:cs="Times New Roman"/>
          <w:sz w:val="28"/>
          <w:szCs w:val="28"/>
        </w:rPr>
        <w:lastRenderedPageBreak/>
        <w:t>створенні знання, а й у створенні мереж та підтримки систем створення знання. Посередники та посередницькі проекти мають унікальну позицію для чіткого бачення та поєднання накопичених знань. Користь таких проектів також полягає у створенні безпечного середовища, у якому колеги можуть збиратись і вчитися один в одного. Питання створення прозорого цифрового простору, у якому легко орієнтуватися та реагувати на зміни, досі актуальні.</w:t>
      </w:r>
    </w:p>
    <w:p w14:paraId="04E389D5" w14:textId="396D21AB" w:rsidR="00F46777" w:rsidRPr="00F46777" w:rsidRDefault="00F46777" w:rsidP="00F46777">
      <w:pPr>
        <w:jc w:val="both"/>
        <w:rPr>
          <w:rFonts w:ascii="Times New Roman" w:hAnsi="Times New Roman" w:cs="Times New Roman"/>
          <w:sz w:val="28"/>
          <w:szCs w:val="28"/>
        </w:rPr>
      </w:pPr>
      <w:r w:rsidRPr="00F46777">
        <w:rPr>
          <w:rFonts w:ascii="Times New Roman" w:hAnsi="Times New Roman" w:cs="Times New Roman"/>
          <w:sz w:val="28"/>
          <w:szCs w:val="28"/>
        </w:rPr>
        <w:t xml:space="preserve">Суспільство розбудови знання «передбачає відкритий обмін інформацією та підтримку цього обміну», </w:t>
      </w:r>
      <w:r w:rsidR="00D05955">
        <w:rPr>
          <w:rFonts w:ascii="Times New Roman" w:hAnsi="Times New Roman" w:cs="Times New Roman"/>
          <w:sz w:val="28"/>
          <w:szCs w:val="28"/>
        </w:rPr>
        <w:t>у цьому контексті</w:t>
      </w:r>
      <w:r w:rsidRPr="00F46777">
        <w:rPr>
          <w:rFonts w:ascii="Times New Roman" w:hAnsi="Times New Roman" w:cs="Times New Roman"/>
          <w:sz w:val="28"/>
          <w:szCs w:val="28"/>
        </w:rPr>
        <w:t xml:space="preserve"> </w:t>
      </w:r>
      <w:r w:rsidR="00D05955" w:rsidRPr="00F46777">
        <w:rPr>
          <w:rFonts w:ascii="Times New Roman" w:hAnsi="Times New Roman" w:cs="Times New Roman"/>
          <w:sz w:val="28"/>
          <w:szCs w:val="28"/>
        </w:rPr>
        <w:t>цифров</w:t>
      </w:r>
      <w:r w:rsidR="00D05955">
        <w:rPr>
          <w:rFonts w:ascii="Times New Roman" w:hAnsi="Times New Roman" w:cs="Times New Roman"/>
          <w:sz w:val="28"/>
          <w:szCs w:val="28"/>
        </w:rPr>
        <w:t>і</w:t>
      </w:r>
      <w:r w:rsidR="00D05955" w:rsidRPr="00F46777">
        <w:rPr>
          <w:rFonts w:ascii="Times New Roman" w:hAnsi="Times New Roman" w:cs="Times New Roman"/>
          <w:sz w:val="28"/>
          <w:szCs w:val="28"/>
        </w:rPr>
        <w:t xml:space="preserve"> технологі</w:t>
      </w:r>
      <w:r w:rsidR="00D05955">
        <w:rPr>
          <w:rFonts w:ascii="Times New Roman" w:hAnsi="Times New Roman" w:cs="Times New Roman"/>
          <w:sz w:val="28"/>
          <w:szCs w:val="28"/>
        </w:rPr>
        <w:t xml:space="preserve">ї </w:t>
      </w:r>
      <w:r w:rsidR="00632097">
        <w:rPr>
          <w:rFonts w:ascii="Times New Roman" w:hAnsi="Times New Roman" w:cs="Times New Roman"/>
          <w:sz w:val="28"/>
          <w:szCs w:val="28"/>
        </w:rPr>
        <w:t>відіграють</w:t>
      </w:r>
      <w:r w:rsidR="00D05955" w:rsidRPr="00F46777">
        <w:rPr>
          <w:rFonts w:ascii="Times New Roman" w:hAnsi="Times New Roman" w:cs="Times New Roman"/>
          <w:sz w:val="28"/>
          <w:szCs w:val="28"/>
        </w:rPr>
        <w:t xml:space="preserve"> </w:t>
      </w:r>
      <w:r w:rsidRPr="00F46777">
        <w:rPr>
          <w:rFonts w:ascii="Times New Roman" w:hAnsi="Times New Roman" w:cs="Times New Roman"/>
          <w:sz w:val="28"/>
          <w:szCs w:val="28"/>
        </w:rPr>
        <w:t xml:space="preserve">важливу роль. </w:t>
      </w:r>
      <w:r w:rsidR="00632097" w:rsidRPr="00F46777">
        <w:rPr>
          <w:rFonts w:ascii="Times New Roman" w:hAnsi="Times New Roman" w:cs="Times New Roman"/>
          <w:sz w:val="28"/>
          <w:szCs w:val="28"/>
        </w:rPr>
        <w:t xml:space="preserve">Цифрові </w:t>
      </w:r>
      <w:r w:rsidRPr="00F46777">
        <w:rPr>
          <w:rFonts w:ascii="Times New Roman" w:hAnsi="Times New Roman" w:cs="Times New Roman"/>
          <w:sz w:val="28"/>
          <w:szCs w:val="28"/>
        </w:rPr>
        <w:t>інструменти відкривають нам нові шляхи для отримання доступу, донесення, поширення і обміну знаннями. Але вони також свідчать про те, що для донесення знань, для отримання їх та навчання в інших зацікавлені сторони у сфері освіти повинні розподілити ролі у обміні, методах, техніках і стратегіях, що сприяють розвитку взаємодії та співпраці.</w:t>
      </w:r>
    </w:p>
    <w:p w14:paraId="060CB5DE" w14:textId="0E866341" w:rsidR="00F46777" w:rsidRDefault="007F2DB4" w:rsidP="00F46777">
      <w:pPr>
        <w:jc w:val="both"/>
        <w:rPr>
          <w:rFonts w:ascii="Times New Roman" w:hAnsi="Times New Roman" w:cs="Times New Roman"/>
          <w:sz w:val="28"/>
          <w:szCs w:val="28"/>
        </w:rPr>
      </w:pPr>
      <w:r w:rsidRPr="00F46777">
        <w:rPr>
          <w:rFonts w:ascii="Times New Roman" w:hAnsi="Times New Roman" w:cs="Times New Roman"/>
          <w:sz w:val="28"/>
          <w:szCs w:val="28"/>
        </w:rPr>
        <w:t xml:space="preserve">Центральними </w:t>
      </w:r>
      <w:r w:rsidR="00F46777" w:rsidRPr="00F46777">
        <w:rPr>
          <w:rFonts w:ascii="Times New Roman" w:hAnsi="Times New Roman" w:cs="Times New Roman"/>
          <w:sz w:val="28"/>
          <w:szCs w:val="28"/>
        </w:rPr>
        <w:t xml:space="preserve">проблемами для прихильників відкритих знань залишаються збереження та розширення відкритості викладання й навчання. </w:t>
      </w:r>
      <w:r w:rsidR="00B0644C">
        <w:rPr>
          <w:rFonts w:ascii="Times New Roman" w:hAnsi="Times New Roman" w:cs="Times New Roman"/>
          <w:sz w:val="28"/>
          <w:szCs w:val="28"/>
        </w:rPr>
        <w:t xml:space="preserve">У цьому питанні </w:t>
      </w:r>
      <w:r w:rsidR="00297869">
        <w:rPr>
          <w:rFonts w:ascii="Times New Roman" w:hAnsi="Times New Roman" w:cs="Times New Roman"/>
          <w:sz w:val="28"/>
          <w:szCs w:val="28"/>
        </w:rPr>
        <w:t xml:space="preserve">ключова роль </w:t>
      </w:r>
      <w:r w:rsidR="00B0644C">
        <w:rPr>
          <w:rFonts w:ascii="Times New Roman" w:hAnsi="Times New Roman" w:cs="Times New Roman"/>
          <w:sz w:val="28"/>
          <w:szCs w:val="28"/>
        </w:rPr>
        <w:t>належить</w:t>
      </w:r>
      <w:r w:rsidR="00F46777" w:rsidRPr="00F46777">
        <w:rPr>
          <w:rFonts w:ascii="Times New Roman" w:hAnsi="Times New Roman" w:cs="Times New Roman"/>
          <w:sz w:val="28"/>
          <w:szCs w:val="28"/>
        </w:rPr>
        <w:t xml:space="preserve"> досліджен</w:t>
      </w:r>
      <w:r w:rsidR="00297869">
        <w:rPr>
          <w:rFonts w:ascii="Times New Roman" w:hAnsi="Times New Roman" w:cs="Times New Roman"/>
          <w:sz w:val="28"/>
          <w:szCs w:val="28"/>
        </w:rPr>
        <w:t>ням</w:t>
      </w:r>
      <w:r w:rsidR="00F46777" w:rsidRPr="00F46777">
        <w:rPr>
          <w:rFonts w:ascii="Times New Roman" w:hAnsi="Times New Roman" w:cs="Times New Roman"/>
          <w:sz w:val="28"/>
          <w:szCs w:val="28"/>
        </w:rPr>
        <w:t>, різноманітни</w:t>
      </w:r>
      <w:r w:rsidR="00297869">
        <w:rPr>
          <w:rFonts w:ascii="Times New Roman" w:hAnsi="Times New Roman" w:cs="Times New Roman"/>
          <w:sz w:val="28"/>
          <w:szCs w:val="28"/>
        </w:rPr>
        <w:t>м</w:t>
      </w:r>
      <w:r w:rsidR="00F46777" w:rsidRPr="00F46777">
        <w:rPr>
          <w:rFonts w:ascii="Times New Roman" w:hAnsi="Times New Roman" w:cs="Times New Roman"/>
          <w:sz w:val="28"/>
          <w:szCs w:val="28"/>
        </w:rPr>
        <w:t xml:space="preserve"> презентаці</w:t>
      </w:r>
      <w:r w:rsidR="00297869">
        <w:rPr>
          <w:rFonts w:ascii="Times New Roman" w:hAnsi="Times New Roman" w:cs="Times New Roman"/>
          <w:sz w:val="28"/>
          <w:szCs w:val="28"/>
        </w:rPr>
        <w:t>ям</w:t>
      </w:r>
      <w:r w:rsidR="00F46777" w:rsidRPr="00F46777">
        <w:rPr>
          <w:rFonts w:ascii="Times New Roman" w:hAnsi="Times New Roman" w:cs="Times New Roman"/>
          <w:sz w:val="28"/>
          <w:szCs w:val="28"/>
        </w:rPr>
        <w:t xml:space="preserve">, </w:t>
      </w:r>
      <w:r w:rsidR="00C77FE6">
        <w:rPr>
          <w:rFonts w:ascii="Times New Roman" w:hAnsi="Times New Roman" w:cs="Times New Roman"/>
          <w:sz w:val="28"/>
          <w:szCs w:val="28"/>
        </w:rPr>
        <w:t>розробникам</w:t>
      </w:r>
      <w:r w:rsidR="00F46777" w:rsidRPr="00F46777">
        <w:rPr>
          <w:rFonts w:ascii="Times New Roman" w:hAnsi="Times New Roman" w:cs="Times New Roman"/>
          <w:sz w:val="28"/>
          <w:szCs w:val="28"/>
        </w:rPr>
        <w:t xml:space="preserve"> освітньої політики, викладач</w:t>
      </w:r>
      <w:r w:rsidR="00C77FE6">
        <w:rPr>
          <w:rFonts w:ascii="Times New Roman" w:hAnsi="Times New Roman" w:cs="Times New Roman"/>
          <w:sz w:val="28"/>
          <w:szCs w:val="28"/>
        </w:rPr>
        <w:t>а</w:t>
      </w:r>
      <w:r w:rsidR="00F46777" w:rsidRPr="00F46777">
        <w:rPr>
          <w:rFonts w:ascii="Times New Roman" w:hAnsi="Times New Roman" w:cs="Times New Roman"/>
          <w:sz w:val="28"/>
          <w:szCs w:val="28"/>
        </w:rPr>
        <w:t xml:space="preserve"> закладів </w:t>
      </w:r>
      <w:r w:rsidR="00C77FE6">
        <w:rPr>
          <w:rFonts w:ascii="Times New Roman" w:hAnsi="Times New Roman" w:cs="Times New Roman"/>
          <w:sz w:val="28"/>
          <w:szCs w:val="28"/>
        </w:rPr>
        <w:t xml:space="preserve">освіти </w:t>
      </w:r>
      <w:r w:rsidR="00F46777" w:rsidRPr="00F46777">
        <w:rPr>
          <w:rFonts w:ascii="Times New Roman" w:hAnsi="Times New Roman" w:cs="Times New Roman"/>
          <w:sz w:val="28"/>
          <w:szCs w:val="28"/>
        </w:rPr>
        <w:t>та розробник</w:t>
      </w:r>
      <w:r w:rsidR="00C77FE6">
        <w:rPr>
          <w:rFonts w:ascii="Times New Roman" w:hAnsi="Times New Roman" w:cs="Times New Roman"/>
          <w:sz w:val="28"/>
          <w:szCs w:val="28"/>
        </w:rPr>
        <w:t>ам</w:t>
      </w:r>
      <w:r w:rsidR="00F46777" w:rsidRPr="00F46777">
        <w:rPr>
          <w:rFonts w:ascii="Times New Roman" w:hAnsi="Times New Roman" w:cs="Times New Roman"/>
          <w:sz w:val="28"/>
          <w:szCs w:val="28"/>
        </w:rPr>
        <w:t xml:space="preserve"> технологій, але </w:t>
      </w:r>
      <w:r w:rsidR="00C77FE6">
        <w:rPr>
          <w:rFonts w:ascii="Times New Roman" w:hAnsi="Times New Roman" w:cs="Times New Roman"/>
          <w:sz w:val="28"/>
          <w:szCs w:val="28"/>
        </w:rPr>
        <w:t xml:space="preserve">тут </w:t>
      </w:r>
      <w:r w:rsidR="00E31891">
        <w:rPr>
          <w:rFonts w:ascii="Times New Roman" w:hAnsi="Times New Roman" w:cs="Times New Roman"/>
          <w:sz w:val="28"/>
          <w:szCs w:val="28"/>
        </w:rPr>
        <w:t>необхідно</w:t>
      </w:r>
      <w:r w:rsidR="00C77FE6">
        <w:rPr>
          <w:rFonts w:ascii="Times New Roman" w:hAnsi="Times New Roman" w:cs="Times New Roman"/>
          <w:sz w:val="28"/>
          <w:szCs w:val="28"/>
        </w:rPr>
        <w:t xml:space="preserve"> </w:t>
      </w:r>
      <w:r w:rsidR="00E31891">
        <w:rPr>
          <w:rFonts w:ascii="Times New Roman" w:hAnsi="Times New Roman" w:cs="Times New Roman"/>
          <w:sz w:val="28"/>
          <w:szCs w:val="28"/>
        </w:rPr>
        <w:t>зазначити</w:t>
      </w:r>
      <w:r w:rsidR="00F46777" w:rsidRPr="00F46777">
        <w:rPr>
          <w:rFonts w:ascii="Times New Roman" w:hAnsi="Times New Roman" w:cs="Times New Roman"/>
          <w:sz w:val="28"/>
          <w:szCs w:val="28"/>
        </w:rPr>
        <w:t>, що надто формалізований, спрощений і прагматичний підхід до оцінювання результатів може зменшити простір, потрібний нам для досліджень та обміну знаннями.</w:t>
      </w:r>
    </w:p>
    <w:p w14:paraId="616C3CCC" w14:textId="40912FD7" w:rsidR="00F54221" w:rsidRPr="00F46777" w:rsidRDefault="00F54221" w:rsidP="00F46777">
      <w:pPr>
        <w:jc w:val="both"/>
        <w:rPr>
          <w:rFonts w:ascii="Times New Roman" w:hAnsi="Times New Roman" w:cs="Times New Roman"/>
          <w:b/>
          <w:bCs/>
          <w:sz w:val="28"/>
          <w:szCs w:val="28"/>
        </w:rPr>
      </w:pPr>
      <w:r w:rsidRPr="00335265">
        <w:rPr>
          <w:rFonts w:ascii="Times New Roman" w:hAnsi="Times New Roman" w:cs="Times New Roman"/>
          <w:b/>
          <w:bCs/>
          <w:sz w:val="28"/>
          <w:szCs w:val="28"/>
        </w:rPr>
        <w:t>Висновки</w:t>
      </w:r>
      <w:r w:rsidR="00335265" w:rsidRPr="00335265">
        <w:rPr>
          <w:rFonts w:ascii="Times New Roman" w:hAnsi="Times New Roman" w:cs="Times New Roman"/>
          <w:b/>
          <w:bCs/>
          <w:sz w:val="28"/>
          <w:szCs w:val="28"/>
        </w:rPr>
        <w:t>.</w:t>
      </w:r>
    </w:p>
    <w:p w14:paraId="310DA6E2" w14:textId="2B99DBE2" w:rsidR="00BF4B9F" w:rsidRPr="00BF4B9F" w:rsidRDefault="00BF4B9F" w:rsidP="00BF4B9F">
      <w:pPr>
        <w:jc w:val="both"/>
        <w:rPr>
          <w:rFonts w:ascii="Times New Roman" w:hAnsi="Times New Roman" w:cs="Times New Roman"/>
          <w:sz w:val="28"/>
          <w:szCs w:val="28"/>
        </w:rPr>
      </w:pPr>
      <w:r>
        <w:rPr>
          <w:rFonts w:ascii="Times New Roman" w:hAnsi="Times New Roman" w:cs="Times New Roman"/>
          <w:sz w:val="28"/>
          <w:szCs w:val="28"/>
        </w:rPr>
        <w:t xml:space="preserve">Отже </w:t>
      </w:r>
      <w:r w:rsidRPr="00BF4B9F">
        <w:rPr>
          <w:rFonts w:ascii="Times New Roman" w:hAnsi="Times New Roman" w:cs="Times New Roman"/>
          <w:sz w:val="28"/>
          <w:szCs w:val="28"/>
        </w:rPr>
        <w:t>відкрита освіта – це те, чого ми прагнемо</w:t>
      </w:r>
      <w:r w:rsidR="0040077B">
        <w:rPr>
          <w:rFonts w:ascii="Times New Roman" w:hAnsi="Times New Roman" w:cs="Times New Roman"/>
          <w:sz w:val="28"/>
          <w:szCs w:val="28"/>
        </w:rPr>
        <w:t xml:space="preserve"> задля підвищення якості освіти в нових умовах, що </w:t>
      </w:r>
      <w:r w:rsidR="0023193A">
        <w:rPr>
          <w:rFonts w:ascii="Times New Roman" w:hAnsi="Times New Roman" w:cs="Times New Roman"/>
          <w:sz w:val="28"/>
          <w:szCs w:val="28"/>
        </w:rPr>
        <w:t>створені глобальними змінами спричиненими інформаційною революцією</w:t>
      </w:r>
      <w:r w:rsidRPr="00BF4B9F">
        <w:rPr>
          <w:rFonts w:ascii="Times New Roman" w:hAnsi="Times New Roman" w:cs="Times New Roman"/>
          <w:sz w:val="28"/>
          <w:szCs w:val="28"/>
        </w:rPr>
        <w:t xml:space="preserve">. Однак, як </w:t>
      </w:r>
      <w:r w:rsidR="001C16D4">
        <w:rPr>
          <w:rFonts w:ascii="Times New Roman" w:hAnsi="Times New Roman" w:cs="Times New Roman"/>
          <w:sz w:val="28"/>
          <w:szCs w:val="28"/>
        </w:rPr>
        <w:t>я</w:t>
      </w:r>
      <w:r w:rsidRPr="00BF4B9F">
        <w:rPr>
          <w:rFonts w:ascii="Times New Roman" w:hAnsi="Times New Roman" w:cs="Times New Roman"/>
          <w:sz w:val="28"/>
          <w:szCs w:val="28"/>
        </w:rPr>
        <w:t xml:space="preserve"> зазнача</w:t>
      </w:r>
      <w:r w:rsidR="001C16D4">
        <w:rPr>
          <w:rFonts w:ascii="Times New Roman" w:hAnsi="Times New Roman" w:cs="Times New Roman"/>
          <w:sz w:val="28"/>
          <w:szCs w:val="28"/>
        </w:rPr>
        <w:t>в</w:t>
      </w:r>
      <w:r w:rsidRPr="00BF4B9F">
        <w:rPr>
          <w:rFonts w:ascii="Times New Roman" w:hAnsi="Times New Roman" w:cs="Times New Roman"/>
          <w:sz w:val="28"/>
          <w:szCs w:val="28"/>
        </w:rPr>
        <w:t xml:space="preserve"> у вступі, одне з ключових питань відкритої освіти – як відкриті освітні засоби, ресурси та знання можуть явно покращити якість освіти? На превеликий жаль, це </w:t>
      </w:r>
      <w:r w:rsidR="00697A06">
        <w:rPr>
          <w:rFonts w:ascii="Times New Roman" w:hAnsi="Times New Roman" w:cs="Times New Roman"/>
          <w:sz w:val="28"/>
          <w:szCs w:val="28"/>
        </w:rPr>
        <w:t xml:space="preserve">питання </w:t>
      </w:r>
      <w:r w:rsidRPr="00BF4B9F">
        <w:rPr>
          <w:rFonts w:ascii="Times New Roman" w:hAnsi="Times New Roman" w:cs="Times New Roman"/>
          <w:sz w:val="28"/>
          <w:szCs w:val="28"/>
        </w:rPr>
        <w:t>відображає серйозний брак участі освітянської спільноти у дослідженні трансформаційного потенціалу відкритої освіти.</w:t>
      </w:r>
    </w:p>
    <w:p w14:paraId="73C7EF29" w14:textId="1AFED3FF" w:rsidR="00BF4B9F" w:rsidRPr="00BF4B9F" w:rsidRDefault="00BF4B9F" w:rsidP="00BF4B9F">
      <w:pPr>
        <w:jc w:val="both"/>
        <w:rPr>
          <w:rFonts w:ascii="Times New Roman" w:hAnsi="Times New Roman" w:cs="Times New Roman"/>
          <w:sz w:val="28"/>
          <w:szCs w:val="28"/>
        </w:rPr>
      </w:pPr>
      <w:r w:rsidRPr="00BF4B9F">
        <w:rPr>
          <w:rFonts w:ascii="Times New Roman" w:hAnsi="Times New Roman" w:cs="Times New Roman"/>
          <w:sz w:val="28"/>
          <w:szCs w:val="28"/>
        </w:rPr>
        <w:t>Чи проливає відкрита освіта світло на складні проблеми доступу та якості освіти і чи може вона запропонувати нові рішення? Чи допомагає вона по-новому подивитися на освіту у відповідь на виклики глобальної мобільності та потреби перехідних економік? І, врешті-решт, які нові шляхи удосконалення галузі пропонує відкрита освіта?</w:t>
      </w:r>
      <w:r w:rsidR="004B646E">
        <w:rPr>
          <w:rFonts w:ascii="Times New Roman" w:hAnsi="Times New Roman" w:cs="Times New Roman"/>
          <w:sz w:val="28"/>
          <w:szCs w:val="28"/>
        </w:rPr>
        <w:t xml:space="preserve"> Такі питання ми маємо поставити собі для того щоб </w:t>
      </w:r>
      <w:r w:rsidR="008F2238">
        <w:rPr>
          <w:rFonts w:ascii="Times New Roman" w:hAnsi="Times New Roman" w:cs="Times New Roman"/>
          <w:sz w:val="28"/>
          <w:szCs w:val="28"/>
        </w:rPr>
        <w:t>визначити, у першу чергу для себе</w:t>
      </w:r>
      <w:r w:rsidR="006529EE">
        <w:rPr>
          <w:rFonts w:ascii="Times New Roman" w:hAnsi="Times New Roman" w:cs="Times New Roman"/>
          <w:sz w:val="28"/>
          <w:szCs w:val="28"/>
        </w:rPr>
        <w:t>,</w:t>
      </w:r>
      <w:r w:rsidR="00FA6411">
        <w:rPr>
          <w:rFonts w:ascii="Times New Roman" w:hAnsi="Times New Roman" w:cs="Times New Roman"/>
          <w:sz w:val="28"/>
          <w:szCs w:val="28"/>
        </w:rPr>
        <w:t xml:space="preserve"> основні шляхи розвитку як самого себе так і місце для себе у процесі </w:t>
      </w:r>
      <w:r w:rsidR="006529EE">
        <w:rPr>
          <w:rFonts w:ascii="Times New Roman" w:hAnsi="Times New Roman" w:cs="Times New Roman"/>
          <w:sz w:val="28"/>
          <w:szCs w:val="28"/>
        </w:rPr>
        <w:t>розвитку освіти.</w:t>
      </w:r>
    </w:p>
    <w:p w14:paraId="582EE789" w14:textId="3923A5D1" w:rsidR="00BF4B9F" w:rsidRPr="00BF4B9F" w:rsidRDefault="00BF4B9F" w:rsidP="00BF4B9F">
      <w:pPr>
        <w:jc w:val="both"/>
        <w:rPr>
          <w:rFonts w:ascii="Times New Roman" w:hAnsi="Times New Roman" w:cs="Times New Roman"/>
          <w:sz w:val="28"/>
          <w:szCs w:val="28"/>
        </w:rPr>
      </w:pPr>
      <w:r w:rsidRPr="00BF4B9F">
        <w:rPr>
          <w:rFonts w:ascii="Times New Roman" w:hAnsi="Times New Roman" w:cs="Times New Roman"/>
          <w:sz w:val="28"/>
          <w:szCs w:val="28"/>
        </w:rPr>
        <w:t>Оскільки ідеї та практики відкритої освіти поширюються дедалі більше, зростає роль систематичних та системних досліджень, які покликані допомогти усвідомити й полегшити викладачам та закладам перехід від традиційних ролей до ефективної діяльності у природному просторі</w:t>
      </w:r>
      <w:r w:rsidR="0034455A">
        <w:rPr>
          <w:rFonts w:ascii="Times New Roman" w:hAnsi="Times New Roman" w:cs="Times New Roman"/>
          <w:sz w:val="28"/>
          <w:szCs w:val="28"/>
        </w:rPr>
        <w:t>, що</w:t>
      </w:r>
      <w:r w:rsidRPr="00BF4B9F">
        <w:rPr>
          <w:rFonts w:ascii="Times New Roman" w:hAnsi="Times New Roman" w:cs="Times New Roman"/>
          <w:sz w:val="28"/>
          <w:szCs w:val="28"/>
        </w:rPr>
        <w:t xml:space="preserve"> підтриму</w:t>
      </w:r>
      <w:r w:rsidR="0034455A">
        <w:rPr>
          <w:rFonts w:ascii="Times New Roman" w:hAnsi="Times New Roman" w:cs="Times New Roman"/>
          <w:sz w:val="28"/>
          <w:szCs w:val="28"/>
        </w:rPr>
        <w:t>ються</w:t>
      </w:r>
      <w:r w:rsidRPr="00BF4B9F">
        <w:rPr>
          <w:rFonts w:ascii="Times New Roman" w:hAnsi="Times New Roman" w:cs="Times New Roman"/>
          <w:sz w:val="28"/>
          <w:szCs w:val="28"/>
        </w:rPr>
        <w:t xml:space="preserve"> технологіями відкритої освіти. </w:t>
      </w:r>
      <w:r w:rsidR="00EB7366">
        <w:rPr>
          <w:rFonts w:ascii="Times New Roman" w:hAnsi="Times New Roman" w:cs="Times New Roman"/>
          <w:sz w:val="28"/>
          <w:szCs w:val="28"/>
        </w:rPr>
        <w:t>Якщо звернути увагу на</w:t>
      </w:r>
      <w:r w:rsidRPr="00BF4B9F">
        <w:rPr>
          <w:rFonts w:ascii="Times New Roman" w:hAnsi="Times New Roman" w:cs="Times New Roman"/>
          <w:sz w:val="28"/>
          <w:szCs w:val="28"/>
        </w:rPr>
        <w:t xml:space="preserve"> можливості використання технологій, які сприяють взаємному навчанню у спільнотах, а також технологій, що забезпечують підтримку інтелектуальної та пізнавальної діяльності окремих учнів та навчальних груп. </w:t>
      </w:r>
      <w:r w:rsidR="001A1A0B">
        <w:rPr>
          <w:rFonts w:ascii="Times New Roman" w:hAnsi="Times New Roman" w:cs="Times New Roman"/>
          <w:sz w:val="28"/>
          <w:szCs w:val="28"/>
        </w:rPr>
        <w:t xml:space="preserve">Ми можемо побачити, що </w:t>
      </w:r>
      <w:r w:rsidRPr="00BF4B9F">
        <w:rPr>
          <w:rFonts w:ascii="Times New Roman" w:hAnsi="Times New Roman" w:cs="Times New Roman"/>
          <w:sz w:val="28"/>
          <w:szCs w:val="28"/>
        </w:rPr>
        <w:t>ще немає належної взаємодії, адаптації, оцінювання та персоналізації, за якими вимірюється якість традиційної освіти.</w:t>
      </w:r>
    </w:p>
    <w:p w14:paraId="1A75657D" w14:textId="5D194011" w:rsidR="00BF4B9F" w:rsidRPr="00BF4B9F" w:rsidRDefault="00BF4B9F" w:rsidP="00BF4B9F">
      <w:pPr>
        <w:jc w:val="both"/>
        <w:rPr>
          <w:rFonts w:ascii="Times New Roman" w:hAnsi="Times New Roman" w:cs="Times New Roman"/>
          <w:sz w:val="28"/>
          <w:szCs w:val="28"/>
        </w:rPr>
      </w:pPr>
      <w:r w:rsidRPr="00BF4B9F">
        <w:rPr>
          <w:rFonts w:ascii="Times New Roman" w:hAnsi="Times New Roman" w:cs="Times New Roman"/>
          <w:sz w:val="28"/>
          <w:szCs w:val="28"/>
        </w:rPr>
        <w:lastRenderedPageBreak/>
        <w:t xml:space="preserve">Погляд на ситуацію загалом показує, що наші зусилля у відкритій освіті досі в основному обмежувалися спробами </w:t>
      </w:r>
      <w:r w:rsidR="004E6C24">
        <w:rPr>
          <w:rFonts w:ascii="Times New Roman" w:hAnsi="Times New Roman" w:cs="Times New Roman"/>
          <w:sz w:val="28"/>
          <w:szCs w:val="28"/>
        </w:rPr>
        <w:t>покращити</w:t>
      </w:r>
      <w:r w:rsidRPr="00BF4B9F">
        <w:rPr>
          <w:rFonts w:ascii="Times New Roman" w:hAnsi="Times New Roman" w:cs="Times New Roman"/>
          <w:sz w:val="28"/>
          <w:szCs w:val="28"/>
        </w:rPr>
        <w:t xml:space="preserve"> те, що ми вже робимо. Це справді потрібно, але </w:t>
      </w:r>
      <w:r w:rsidR="004E6C24">
        <w:rPr>
          <w:rFonts w:ascii="Times New Roman" w:hAnsi="Times New Roman" w:cs="Times New Roman"/>
          <w:sz w:val="28"/>
          <w:szCs w:val="28"/>
        </w:rPr>
        <w:t>необхідно</w:t>
      </w:r>
      <w:r w:rsidRPr="00BF4B9F">
        <w:rPr>
          <w:rFonts w:ascii="Times New Roman" w:hAnsi="Times New Roman" w:cs="Times New Roman"/>
          <w:sz w:val="28"/>
          <w:szCs w:val="28"/>
        </w:rPr>
        <w:t xml:space="preserve"> розглянути підходи, які виходять за рамки традиційних форм, організацій, дисциплін та аудиторій. Створення, обмін і поєднання ресурсів, як і дослідницьких спільнот, ілюструє можливості для інновацій на перетині різних сфер діяльності. Ми вважаємо, що «золота середина», створена завдяки злиттю можливостей відкритих освітніх ресурсів, мережних та мультимедійних технологій, а також глибшому розумінню «соціальної педагогіки», закладена у </w:t>
      </w:r>
      <w:r w:rsidRPr="00BF4B9F">
        <w:rPr>
          <w:rFonts w:ascii="Times New Roman" w:hAnsi="Times New Roman" w:cs="Times New Roman"/>
          <w:i/>
          <w:sz w:val="28"/>
          <w:szCs w:val="28"/>
        </w:rPr>
        <w:t xml:space="preserve">змішаній </w:t>
      </w:r>
      <w:r w:rsidRPr="00BF4B9F">
        <w:rPr>
          <w:rFonts w:ascii="Times New Roman" w:hAnsi="Times New Roman" w:cs="Times New Roman"/>
          <w:sz w:val="28"/>
          <w:szCs w:val="28"/>
        </w:rPr>
        <w:t xml:space="preserve">освіті </w:t>
      </w:r>
      <w:r w:rsidRPr="00BF4B9F">
        <w:rPr>
          <w:rFonts w:ascii="Times New Roman" w:hAnsi="Times New Roman" w:cs="Times New Roman"/>
          <w:i/>
          <w:sz w:val="28"/>
          <w:szCs w:val="28"/>
        </w:rPr>
        <w:t>без кордонів</w:t>
      </w:r>
      <w:r w:rsidRPr="00BF4B9F">
        <w:rPr>
          <w:rFonts w:ascii="Times New Roman" w:hAnsi="Times New Roman" w:cs="Times New Roman"/>
          <w:sz w:val="28"/>
          <w:szCs w:val="28"/>
        </w:rPr>
        <w:t>.</w:t>
      </w:r>
    </w:p>
    <w:p w14:paraId="12730405" w14:textId="77777777" w:rsidR="00946CD2" w:rsidRPr="00946CD2" w:rsidRDefault="00946CD2" w:rsidP="008D0376">
      <w:pPr>
        <w:jc w:val="both"/>
        <w:rPr>
          <w:rFonts w:ascii="Times New Roman" w:hAnsi="Times New Roman" w:cs="Times New Roman"/>
          <w:sz w:val="28"/>
          <w:szCs w:val="28"/>
        </w:rPr>
      </w:pPr>
    </w:p>
    <w:sectPr w:rsidR="00946CD2" w:rsidRPr="00946CD2" w:rsidSect="00292544">
      <w:headerReference w:type="even" r:id="rId14"/>
      <w:pgSz w:w="11906" w:h="16838" w:code="9"/>
      <w:pgMar w:top="1134" w:right="510" w:bottom="1134" w:left="1418" w:header="106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78FE9" w14:textId="77777777" w:rsidR="00771758" w:rsidRDefault="00771758" w:rsidP="00A767F7">
      <w:r>
        <w:separator/>
      </w:r>
    </w:p>
  </w:endnote>
  <w:endnote w:type="continuationSeparator" w:id="0">
    <w:p w14:paraId="094B0C33" w14:textId="77777777" w:rsidR="00771758" w:rsidRDefault="00771758" w:rsidP="00A767F7">
      <w:r>
        <w:continuationSeparator/>
      </w:r>
    </w:p>
  </w:endnote>
  <w:endnote w:type="continuationNotice" w:id="1">
    <w:p w14:paraId="1C80509A" w14:textId="77777777" w:rsidR="00771758" w:rsidRDefault="00771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PMingLiU-ExtB">
    <w:panose1 w:val="02020500000000000000"/>
    <w:charset w:val="88"/>
    <w:family w:val="roman"/>
    <w:pitch w:val="variable"/>
    <w:sig w:usb0="8000002F" w:usb1="0A080008" w:usb2="00000010" w:usb3="00000000" w:csb0="001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5BB7D" w14:textId="77777777" w:rsidR="00771758" w:rsidRDefault="00771758" w:rsidP="00A767F7">
      <w:r>
        <w:separator/>
      </w:r>
    </w:p>
  </w:footnote>
  <w:footnote w:type="continuationSeparator" w:id="0">
    <w:p w14:paraId="27E83DD4" w14:textId="77777777" w:rsidR="00771758" w:rsidRDefault="00771758" w:rsidP="00A767F7">
      <w:r>
        <w:continuationSeparator/>
      </w:r>
    </w:p>
  </w:footnote>
  <w:footnote w:type="continuationNotice" w:id="1">
    <w:p w14:paraId="65B99F6E" w14:textId="77777777" w:rsidR="00771758" w:rsidRDefault="007717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9CEDB" w14:textId="024512A5" w:rsidR="00A767F7" w:rsidRDefault="00B628A8">
    <w:pPr>
      <w:pStyle w:val="a3"/>
      <w:spacing w:line="14" w:lineRule="auto"/>
      <w:ind w:left="0"/>
      <w:jc w:val="left"/>
      <w:rPr>
        <w:sz w:val="20"/>
      </w:rPr>
    </w:pPr>
    <w:r>
      <w:rPr>
        <w:noProof/>
      </w:rPr>
      <mc:AlternateContent>
        <mc:Choice Requires="wps">
          <w:drawing>
            <wp:anchor distT="0" distB="0" distL="114300" distR="114300" simplePos="0" relativeHeight="251658240" behindDoc="1" locked="0" layoutInCell="1" allowOverlap="1" wp14:anchorId="035A3483" wp14:editId="488A7205">
              <wp:simplePos x="0" y="0"/>
              <wp:positionH relativeFrom="page">
                <wp:posOffset>828040</wp:posOffset>
              </wp:positionH>
              <wp:positionV relativeFrom="page">
                <wp:posOffset>839470</wp:posOffset>
              </wp:positionV>
              <wp:extent cx="4283710" cy="0"/>
              <wp:effectExtent l="0" t="0" r="0" b="0"/>
              <wp:wrapNone/>
              <wp:docPr id="12" name="Пряма сполучна ліні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3710" cy="0"/>
                      </a:xfrm>
                      <a:prstGeom prst="line">
                        <a:avLst/>
                      </a:prstGeom>
                      <a:noFill/>
                      <a:ln w="25201">
                        <a:solidFill>
                          <a:srgbClr val="A7A9A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C552F" id="Пряма сполучна лінія 12"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2pt,66.1pt" to="402.5pt,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0FDvwEAAGIDAAAOAAAAZHJzL2Uyb0RvYy54bWysU8luGzEMvRfoPwi612O7S5KBx4FhN72k&#10;jYGkH0BrmRGqEQVR9oz/vpK8NGhuRS+EKJJPj4/U4n7sLTuoQAZdw2eTKWfKCZTGtQ3/+fLw4ZYz&#10;iuAkWHSq4UdF/H75/t1i8LWaY4dWqsASiKN68A3vYvR1VZHoVA80Qa9cCmoMPcTkhraSAYaE3ttq&#10;Pp1+qQYM0gcUiijdbk5Bviz4WisRn7QmFZlteOIWiw3F7rKtlguo2wC+M+JMA/6BRQ/GpUevUBuI&#10;wPbBvIHqjQhIqONEYF+h1kao0kPqZjb9q5vnDrwqvSRxyF9lov8HK34c1m4bMnUxumf/iOIXMYfr&#10;DlyrCoGXo0+Dm2WpqsFTfS3JDvltYLvhO8qUA/uIRYVRhz5Dpv7YWMQ+XsVWY2QiXX6a3368maWZ&#10;iEusgvpS6APFbwp7lg8Nt8ZlHaCGwyPFTATqS0q+dvhgrC2ztI4NDZ9/TnKWCkJrZI7mPArtbm0D&#10;O0Bah9XN6m61Lm2lyOu0DL0B6k55JXRalIB7J8sznQL59XyOYOzpnGhZd5YpK5PXkOodyuM2XORL&#10;gyz8z0uXN+W1X6r/fI3lbwAAAP//AwBQSwMEFAAGAAgAAAAhAM2oCMnfAAAACwEAAA8AAABkcnMv&#10;ZG93bnJldi54bWxMj09Lw0AQxe+C32EZwZvdNVUpMZtSAgoeLKStB2+b7OQPZmdDdtvGb+8UBL3N&#10;m3m8+b1sPbtBnHAKvScN9wsFAqn2tqdWw2H/crcCEaIhawZPqOEbA6zz66vMpNafqcTTLraCQyik&#10;RkMX45hKGeoOnQkLPyLxrfGTM5Hl1Eo7mTOHu0EmSj1JZ3riD50Zseiw/todnYYw7Ytq8/nalMv2&#10;o3wvqm3zdthqfXszb55BRJzjnxku+IwOOTNV/kg2iIH1Uj2w9TIkCQh2rNQjt6t+NzLP5P8O+Q8A&#10;AAD//wMAUEsBAi0AFAAGAAgAAAAhALaDOJL+AAAA4QEAABMAAAAAAAAAAAAAAAAAAAAAAFtDb250&#10;ZW50X1R5cGVzXS54bWxQSwECLQAUAAYACAAAACEAOP0h/9YAAACUAQAACwAAAAAAAAAAAAAAAAAv&#10;AQAAX3JlbHMvLnJlbHNQSwECLQAUAAYACAAAACEAOB9BQ78BAABiAwAADgAAAAAAAAAAAAAAAAAu&#10;AgAAZHJzL2Uyb0RvYy54bWxQSwECLQAUAAYACAAAACEAzagIyd8AAAALAQAADwAAAAAAAAAAAAAA&#10;AAAZBAAAZHJzL2Rvd25yZXYueG1sUEsFBgAAAAAEAAQA8wAAACUFAAAAAA==&#10;" strokecolor="#a7a9ac" strokeweight=".70003mm">
              <w10:wrap anchorx="page" anchory="page"/>
            </v:line>
          </w:pict>
        </mc:Fallback>
      </mc:AlternateContent>
    </w:r>
    <w:r>
      <w:rPr>
        <w:noProof/>
      </w:rPr>
      <mc:AlternateContent>
        <mc:Choice Requires="wps">
          <w:drawing>
            <wp:anchor distT="0" distB="0" distL="114300" distR="114300" simplePos="0" relativeHeight="251658241" behindDoc="1" locked="0" layoutInCell="1" allowOverlap="1" wp14:anchorId="369D2583" wp14:editId="5C1F6DC3">
              <wp:simplePos x="0" y="0"/>
              <wp:positionH relativeFrom="page">
                <wp:posOffset>2424430</wp:posOffset>
              </wp:positionH>
              <wp:positionV relativeFrom="page">
                <wp:posOffset>671830</wp:posOffset>
              </wp:positionV>
              <wp:extent cx="1091565" cy="139700"/>
              <wp:effectExtent l="0" t="0" r="0" b="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15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E0F2A" w14:textId="77777777" w:rsidR="00A767F7" w:rsidRDefault="00A767F7">
                          <w:pPr>
                            <w:spacing w:line="200" w:lineRule="exact"/>
                            <w:ind w:left="20"/>
                            <w:rPr>
                              <w:rFonts w:ascii="Trebuchet MS" w:hAnsi="Trebuchet MS"/>
                              <w:sz w:val="18"/>
                            </w:rPr>
                          </w:pPr>
                          <w:r>
                            <w:rPr>
                              <w:rFonts w:ascii="Trebuchet MS" w:hAnsi="Trebuchet MS"/>
                              <w:color w:val="231F20"/>
                              <w:spacing w:val="30"/>
                              <w:w w:val="80"/>
                              <w:sz w:val="18"/>
                            </w:rPr>
                            <w:t>BIДKPИT</w:t>
                          </w:r>
                          <w:r>
                            <w:rPr>
                              <w:rFonts w:ascii="Trebuchet MS" w:hAnsi="Trebuchet MS"/>
                              <w:color w:val="231F20"/>
                              <w:spacing w:val="-4"/>
                              <w:w w:val="80"/>
                              <w:sz w:val="18"/>
                            </w:rPr>
                            <w:t xml:space="preserve"> </w:t>
                          </w:r>
                          <w:r>
                            <w:rPr>
                              <w:rFonts w:ascii="Trebuchet MS" w:hAnsi="Trebuchet MS"/>
                              <w:color w:val="231F20"/>
                              <w:w w:val="80"/>
                              <w:sz w:val="18"/>
                            </w:rPr>
                            <w:t>A</w:t>
                          </w:r>
                          <w:r>
                            <w:rPr>
                              <w:rFonts w:ascii="Trebuchet MS" w:hAnsi="Trebuchet MS"/>
                              <w:color w:val="231F20"/>
                              <w:spacing w:val="82"/>
                              <w:sz w:val="18"/>
                            </w:rPr>
                            <w:t xml:space="preserve"> </w:t>
                          </w:r>
                          <w:r>
                            <w:rPr>
                              <w:rFonts w:ascii="Trebuchet MS" w:hAnsi="Trebuchet MS"/>
                              <w:color w:val="231F20"/>
                              <w:spacing w:val="28"/>
                              <w:w w:val="80"/>
                              <w:sz w:val="18"/>
                            </w:rPr>
                            <w:t>6CBIT</w:t>
                          </w:r>
                          <w:r>
                            <w:rPr>
                              <w:rFonts w:ascii="Trebuchet MS" w:hAnsi="Trebuchet MS"/>
                              <w:color w:val="231F20"/>
                              <w:spacing w:val="-2"/>
                              <w:w w:val="80"/>
                              <w:sz w:val="18"/>
                            </w:rPr>
                            <w:t xml:space="preserve"> </w:t>
                          </w:r>
                          <w:r>
                            <w:rPr>
                              <w:rFonts w:ascii="Trebuchet MS" w:hAnsi="Trebuchet MS"/>
                              <w:color w:val="231F20"/>
                              <w:w w:val="80"/>
                              <w:sz w:val="18"/>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D2583" id="_x0000_t202" coordsize="21600,21600" o:spt="202" path="m,l,21600r21600,l21600,xe">
              <v:stroke joinstyle="miter"/>
              <v:path gradientshapeok="t" o:connecttype="rect"/>
            </v:shapetype>
            <v:shape id="Поле 11" o:spid="_x0000_s1026" type="#_x0000_t202" style="position:absolute;margin-left:190.9pt;margin-top:52.9pt;width:85.95pt;height:1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I01gEAAJEDAAAOAAAAZHJzL2Uyb0RvYy54bWysU8Fu1DAQvSPxD5bvbJKiFhpttiqtipAK&#10;RSp8gOPYm4jEY2a8myxfz9jZbIHeKi7W2B6/ee/NeH01Db3YG6QOXCWLVS6FcRqazm0r+f3b3Zv3&#10;UlBQrlE9OFPJgyF5tXn9aj360pxBC31jUDCIo3L0lWxD8GWWkW7NoGgF3ji+tICDCrzFbdagGhl9&#10;6LOzPL/IRsDGI2hDxKe386XcJHxrjQ4P1pIJoq8kcwtpxbTWcc02a1VuUfm200ca6gUsBtU5LnqC&#10;ulVBiR12z6CGTiMQ2LDSMGRgbadN0sBqivwfNY+t8iZpYXPIn2yi/werv+wf/VcUYfoAEzcwiSB/&#10;D/oHCQc3rXJbc40IY2tUw4WLaFk2eiqPT6PVVFIEqcfP0HCT1S5AAposDtEV1ikYnRtwOJlupiB0&#10;LJlfFucX51JoviveXr7LU1cyVS6vPVL4aGAQMagkclMTutrfU4hsVLmkxGIO7rq+T43t3V8HnBhP&#10;EvtIeKYepnri7KiihubAOhDmOeG55qAF/CXFyDNSSfq5U2ik6D859iIO1BLgEtRLoJzmp5UMUszh&#10;TZgHb+ex27aMPLvt4Jr9sl2S8sTiyJP7nhQeZzQO1p/7lPX0kza/AQAA//8DAFBLAwQUAAYACAAA&#10;ACEAf2E5ZeEAAAALAQAADwAAAGRycy9kb3ducmV2LnhtbEyPwU7DMBBE70j8g7WVuFG7rdKGNE5V&#10;ITghIdJw4OjEbmI1XofYbcPfs5zKbXdnNPsm302uZxczButRwmIugBlsvLbYSvisXh9TYCEq1Kr3&#10;aCT8mAC74v4uV5n2VyzN5RBbRiEYMiWhi3HIOA9NZ5wKcz8YJO3oR6cirWPL9aiuFO56vhRizZ2y&#10;SB86NZjnzjSnw9lJ2H9h+WK/3+uP8ljaqnoS+LY+Sfkwm/ZbYNFM8WaGP3xCh4KYan9GHVgvYZUu&#10;CD2SIBIayJEkqw2wmi7LTQq8yPn/DsUvAAAA//8DAFBLAQItABQABgAIAAAAIQC2gziS/gAAAOEB&#10;AAATAAAAAAAAAAAAAAAAAAAAAABbQ29udGVudF9UeXBlc10ueG1sUEsBAi0AFAAGAAgAAAAhADj9&#10;If/WAAAAlAEAAAsAAAAAAAAAAAAAAAAALwEAAF9yZWxzLy5yZWxzUEsBAi0AFAAGAAgAAAAhAKHt&#10;UjTWAQAAkQMAAA4AAAAAAAAAAAAAAAAALgIAAGRycy9lMm9Eb2MueG1sUEsBAi0AFAAGAAgAAAAh&#10;AH9hOWXhAAAACwEAAA8AAAAAAAAAAAAAAAAAMAQAAGRycy9kb3ducmV2LnhtbFBLBQYAAAAABAAE&#10;APMAAAA+BQAAAAA=&#10;" filled="f" stroked="f">
              <v:textbox inset="0,0,0,0">
                <w:txbxContent>
                  <w:p w14:paraId="2D1E0F2A" w14:textId="77777777" w:rsidR="00A767F7" w:rsidRDefault="00A767F7">
                    <w:pPr>
                      <w:spacing w:line="200" w:lineRule="exact"/>
                      <w:ind w:left="20"/>
                      <w:rPr>
                        <w:rFonts w:ascii="Trebuchet MS" w:hAnsi="Trebuchet MS"/>
                        <w:sz w:val="18"/>
                      </w:rPr>
                    </w:pPr>
                    <w:r>
                      <w:rPr>
                        <w:rFonts w:ascii="Trebuchet MS" w:hAnsi="Trebuchet MS"/>
                        <w:color w:val="231F20"/>
                        <w:spacing w:val="30"/>
                        <w:w w:val="80"/>
                        <w:sz w:val="18"/>
                      </w:rPr>
                      <w:t>BIДKPИT</w:t>
                    </w:r>
                    <w:r>
                      <w:rPr>
                        <w:rFonts w:ascii="Trebuchet MS" w:hAnsi="Trebuchet MS"/>
                        <w:color w:val="231F20"/>
                        <w:spacing w:val="-4"/>
                        <w:w w:val="80"/>
                        <w:sz w:val="18"/>
                      </w:rPr>
                      <w:t xml:space="preserve"> </w:t>
                    </w:r>
                    <w:r>
                      <w:rPr>
                        <w:rFonts w:ascii="Trebuchet MS" w:hAnsi="Trebuchet MS"/>
                        <w:color w:val="231F20"/>
                        <w:w w:val="80"/>
                        <w:sz w:val="18"/>
                      </w:rPr>
                      <w:t>A</w:t>
                    </w:r>
                    <w:r>
                      <w:rPr>
                        <w:rFonts w:ascii="Trebuchet MS" w:hAnsi="Trebuchet MS"/>
                        <w:color w:val="231F20"/>
                        <w:spacing w:val="82"/>
                        <w:sz w:val="18"/>
                      </w:rPr>
                      <w:t xml:space="preserve"> </w:t>
                    </w:r>
                    <w:r>
                      <w:rPr>
                        <w:rFonts w:ascii="Trebuchet MS" w:hAnsi="Trebuchet MS"/>
                        <w:color w:val="231F20"/>
                        <w:spacing w:val="28"/>
                        <w:w w:val="80"/>
                        <w:sz w:val="18"/>
                      </w:rPr>
                      <w:t>6CBIT</w:t>
                    </w:r>
                    <w:r>
                      <w:rPr>
                        <w:rFonts w:ascii="Trebuchet MS" w:hAnsi="Trebuchet MS"/>
                        <w:color w:val="231F20"/>
                        <w:spacing w:val="-2"/>
                        <w:w w:val="80"/>
                        <w:sz w:val="18"/>
                      </w:rPr>
                      <w:t xml:space="preserve"> </w:t>
                    </w:r>
                    <w:r>
                      <w:rPr>
                        <w:rFonts w:ascii="Trebuchet MS" w:hAnsi="Trebuchet MS"/>
                        <w:color w:val="231F20"/>
                        <w:w w:val="80"/>
                        <w:sz w:val="18"/>
                      </w:rPr>
                      <w:t>A</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45B4D49A" wp14:editId="510C2F0D">
              <wp:simplePos x="0" y="0"/>
              <wp:positionH relativeFrom="page">
                <wp:posOffset>563880</wp:posOffset>
              </wp:positionH>
              <wp:positionV relativeFrom="page">
                <wp:posOffset>704850</wp:posOffset>
              </wp:positionV>
              <wp:extent cx="240665" cy="203200"/>
              <wp:effectExtent l="0" t="0" r="0" b="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9ADBE" w14:textId="77777777" w:rsidR="00A767F7" w:rsidRDefault="00A767F7">
                          <w:pPr>
                            <w:spacing w:line="299" w:lineRule="exact"/>
                            <w:ind w:left="60"/>
                            <w:rPr>
                              <w:rFonts w:ascii="Trebuchet MS"/>
                              <w:sz w:val="28"/>
                            </w:rPr>
                          </w:pPr>
                          <w:r>
                            <w:fldChar w:fldCharType="begin"/>
                          </w:r>
                          <w:r>
                            <w:rPr>
                              <w:rFonts w:ascii="Trebuchet MS"/>
                              <w:color w:val="231F20"/>
                              <w:sz w:val="28"/>
                            </w:rPr>
                            <w:instrText xml:space="preserve"> PAGE </w:instrText>
                          </w:r>
                          <w:r>
                            <w:fldChar w:fldCharType="separate"/>
                          </w:r>
                          <w: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4D49A" id="Поле 10" o:spid="_x0000_s1027" type="#_x0000_t202" style="position:absolute;margin-left:44.4pt;margin-top:55.5pt;width:18.95pt;height:16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vR31wEAAJcDAAAOAAAAZHJzL2Uyb0RvYy54bWysU9uO0zAQfUfiHyy/06QFKhQ1XS27WoS0&#10;XKRlP8B1nMQi8ZgZt0n5esZO0oXlDfFijcf2mXPOjHdXY9+Jk0Gy4Eq5XuVSGKehsq4p5eO3u1fv&#10;pKCgXKU6cKaUZ0Pyav/yxW7whdlAC11lUDCIo2LwpWxD8EWWkW5Nr2gF3jg+rAF7FXiLTVahGhi9&#10;77JNnm+zAbDyCNoQcfZ2OpT7hF/XRocvdU0miK6UzC2kFdN6iGu236miQeVbq2ca6h9Y9Mo6LnqB&#10;ulVBiSPav6B6qxEI6rDS0GdQ11abpIHVrPNnah5a5U3SwuaQv9hE/w9Wfz49+K8owvgeRm5gEkH+&#10;HvR3Eg5uWuUac40IQ2tUxYXX0bJs8FTMT6PVVFAEOQyfoOImq2OABDTW2EdXWKdgdG7A+WK6GYPQ&#10;nNy8ybfbt1JoPtrkr7mpqYIqlsceKXww0IsYlBK5pwlcne4pRDKqWK7EWg7ubNelvnbujwRfjJlE&#10;PvKdmIfxMApbzcqilgNUZ1aDME0LTzcHLeBPKQaelFLSj6NCI0X30bEjcayWAJfgsATKaX5ayiDF&#10;FN6EafyOHm3TMvLkuYNrdq22SdETi5kudz8JnSc1jtfv+3Tr6T/tfwEAAP//AwBQSwMEFAAGAAgA&#10;AAAhAEI32HHfAAAACgEAAA8AAABkcnMvZG93bnJldi54bWxMj8FOwzAQRO9I/IO1lbhROwWFkMap&#10;KgQnJEQaDhyd2E2sxusQu234e7YnetvdGc2+KTazG9jJTMF6lJAsBTCDrdcWOwlf9dt9BixEhVoN&#10;Ho2EXxNgU97eFCrX/oyVOe1ixygEQ64k9DGOOeeh7Y1TYelHg6Tt/eRUpHXquJ7UmcLdwFdCpNwp&#10;i/ShV6N56U172B2dhO03Vq/256P5rPaVretnge/pQcq7xbxdA4tmjv9muOATOpTE1Pgj6sAGCVlG&#10;5JHuSUKdLoZV+gSsoeHxQQAvC35dofwDAAD//wMAUEsBAi0AFAAGAAgAAAAhALaDOJL+AAAA4QEA&#10;ABMAAAAAAAAAAAAAAAAAAAAAAFtDb250ZW50X1R5cGVzXS54bWxQSwECLQAUAAYACAAAACEAOP0h&#10;/9YAAACUAQAACwAAAAAAAAAAAAAAAAAvAQAAX3JlbHMvLnJlbHNQSwECLQAUAAYACAAAACEAfGr0&#10;d9cBAACXAwAADgAAAAAAAAAAAAAAAAAuAgAAZHJzL2Uyb0RvYy54bWxQSwECLQAUAAYACAAAACEA&#10;QjfYcd8AAAAKAQAADwAAAAAAAAAAAAAAAAAxBAAAZHJzL2Rvd25yZXYueG1sUEsFBgAAAAAEAAQA&#10;8wAAAD0FAAAAAA==&#10;" filled="f" stroked="f">
              <v:textbox inset="0,0,0,0">
                <w:txbxContent>
                  <w:p w14:paraId="13F9ADBE" w14:textId="77777777" w:rsidR="00A767F7" w:rsidRDefault="00A767F7">
                    <w:pPr>
                      <w:spacing w:line="299" w:lineRule="exact"/>
                      <w:ind w:left="60"/>
                      <w:rPr>
                        <w:rFonts w:ascii="Trebuchet MS"/>
                        <w:sz w:val="28"/>
                      </w:rPr>
                    </w:pPr>
                    <w:r>
                      <w:fldChar w:fldCharType="begin"/>
                    </w:r>
                    <w:r>
                      <w:rPr>
                        <w:rFonts w:ascii="Trebuchet MS"/>
                        <w:color w:val="231F20"/>
                        <w:sz w:val="28"/>
                      </w:rPr>
                      <w:instrText xml:space="preserve"> PAGE </w:instrText>
                    </w:r>
                    <w:r>
                      <w:fldChar w:fldCharType="separate"/>
                    </w:r>
                    <w:r>
                      <w:t>12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6BE2"/>
    <w:multiLevelType w:val="hybridMultilevel"/>
    <w:tmpl w:val="0832DE7E"/>
    <w:lvl w:ilvl="0" w:tplc="959CF29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54D18D0"/>
    <w:multiLevelType w:val="hybridMultilevel"/>
    <w:tmpl w:val="4C688410"/>
    <w:lvl w:ilvl="0" w:tplc="5EDA32DA">
      <w:start w:val="1"/>
      <w:numFmt w:val="decimal"/>
      <w:lvlText w:val="%1)"/>
      <w:lvlJc w:val="left"/>
      <w:pPr>
        <w:ind w:left="720" w:hanging="360"/>
      </w:pPr>
      <w:rPr>
        <w:rFonts w:ascii="Times New Roman" w:eastAsia="Times New Roman" w:hAnsi="Times New Roman" w:cs="Times New Roman" w:hint="default"/>
        <w:color w:val="231F20"/>
        <w:w w:val="111"/>
        <w:sz w:val="21"/>
        <w:szCs w:val="21"/>
        <w:lang w:val="en-US" w:eastAsia="en-US" w:bidi="ar-SA"/>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7447ECD"/>
    <w:multiLevelType w:val="hybridMultilevel"/>
    <w:tmpl w:val="AC305EF2"/>
    <w:lvl w:ilvl="0" w:tplc="0406CCF6">
      <w:start w:val="1"/>
      <w:numFmt w:val="decimal"/>
      <w:lvlText w:val="%1."/>
      <w:lvlJc w:val="left"/>
      <w:pPr>
        <w:ind w:left="443" w:hanging="341"/>
        <w:jc w:val="left"/>
      </w:pPr>
      <w:rPr>
        <w:rFonts w:ascii="Trebuchet MS" w:eastAsia="Trebuchet MS" w:hAnsi="Trebuchet MS" w:cs="Trebuchet MS" w:hint="default"/>
        <w:color w:val="231F20"/>
        <w:spacing w:val="0"/>
        <w:w w:val="82"/>
        <w:sz w:val="26"/>
        <w:szCs w:val="26"/>
        <w:lang w:val="en-US" w:eastAsia="en-US" w:bidi="ar-SA"/>
      </w:rPr>
    </w:lvl>
    <w:lvl w:ilvl="1" w:tplc="AE904926">
      <w:numFmt w:val="bullet"/>
      <w:lvlText w:val="•"/>
      <w:lvlJc w:val="left"/>
      <w:pPr>
        <w:ind w:left="1162" w:hanging="341"/>
      </w:pPr>
      <w:rPr>
        <w:rFonts w:hint="default"/>
        <w:lang w:val="en-US" w:eastAsia="en-US" w:bidi="ar-SA"/>
      </w:rPr>
    </w:lvl>
    <w:lvl w:ilvl="2" w:tplc="C8F01A6C">
      <w:numFmt w:val="bullet"/>
      <w:lvlText w:val="•"/>
      <w:lvlJc w:val="left"/>
      <w:pPr>
        <w:ind w:left="1884" w:hanging="341"/>
      </w:pPr>
      <w:rPr>
        <w:rFonts w:hint="default"/>
        <w:lang w:val="en-US" w:eastAsia="en-US" w:bidi="ar-SA"/>
      </w:rPr>
    </w:lvl>
    <w:lvl w:ilvl="3" w:tplc="F0DCEA7C">
      <w:numFmt w:val="bullet"/>
      <w:lvlText w:val="•"/>
      <w:lvlJc w:val="left"/>
      <w:pPr>
        <w:ind w:left="2606" w:hanging="341"/>
      </w:pPr>
      <w:rPr>
        <w:rFonts w:hint="default"/>
        <w:lang w:val="en-US" w:eastAsia="en-US" w:bidi="ar-SA"/>
      </w:rPr>
    </w:lvl>
    <w:lvl w:ilvl="4" w:tplc="5D18C44E">
      <w:numFmt w:val="bullet"/>
      <w:lvlText w:val="•"/>
      <w:lvlJc w:val="left"/>
      <w:pPr>
        <w:ind w:left="3328" w:hanging="341"/>
      </w:pPr>
      <w:rPr>
        <w:rFonts w:hint="default"/>
        <w:lang w:val="en-US" w:eastAsia="en-US" w:bidi="ar-SA"/>
      </w:rPr>
    </w:lvl>
    <w:lvl w:ilvl="5" w:tplc="728E4C6E">
      <w:numFmt w:val="bullet"/>
      <w:lvlText w:val="•"/>
      <w:lvlJc w:val="left"/>
      <w:pPr>
        <w:ind w:left="4050" w:hanging="341"/>
      </w:pPr>
      <w:rPr>
        <w:rFonts w:hint="default"/>
        <w:lang w:val="en-US" w:eastAsia="en-US" w:bidi="ar-SA"/>
      </w:rPr>
    </w:lvl>
    <w:lvl w:ilvl="6" w:tplc="98800E0A">
      <w:numFmt w:val="bullet"/>
      <w:lvlText w:val="•"/>
      <w:lvlJc w:val="left"/>
      <w:pPr>
        <w:ind w:left="4772" w:hanging="341"/>
      </w:pPr>
      <w:rPr>
        <w:rFonts w:hint="default"/>
        <w:lang w:val="en-US" w:eastAsia="en-US" w:bidi="ar-SA"/>
      </w:rPr>
    </w:lvl>
    <w:lvl w:ilvl="7" w:tplc="FDCC0096">
      <w:numFmt w:val="bullet"/>
      <w:lvlText w:val="•"/>
      <w:lvlJc w:val="left"/>
      <w:pPr>
        <w:ind w:left="5494" w:hanging="341"/>
      </w:pPr>
      <w:rPr>
        <w:rFonts w:hint="default"/>
        <w:lang w:val="en-US" w:eastAsia="en-US" w:bidi="ar-SA"/>
      </w:rPr>
    </w:lvl>
    <w:lvl w:ilvl="8" w:tplc="C5A24998">
      <w:numFmt w:val="bullet"/>
      <w:lvlText w:val="•"/>
      <w:lvlJc w:val="left"/>
      <w:pPr>
        <w:ind w:left="6216" w:hanging="341"/>
      </w:pPr>
      <w:rPr>
        <w:rFonts w:hint="default"/>
        <w:lang w:val="en-US" w:eastAsia="en-US" w:bidi="ar-SA"/>
      </w:rPr>
    </w:lvl>
  </w:abstractNum>
  <w:abstractNum w:abstractNumId="3" w15:restartNumberingAfterBreak="0">
    <w:nsid w:val="07852EDE"/>
    <w:multiLevelType w:val="hybridMultilevel"/>
    <w:tmpl w:val="628CEF02"/>
    <w:lvl w:ilvl="0" w:tplc="E5BC10B0">
      <w:numFmt w:val="bullet"/>
      <w:lvlText w:val="⚫"/>
      <w:lvlJc w:val="left"/>
      <w:pPr>
        <w:ind w:left="653" w:hanging="210"/>
      </w:pPr>
      <w:rPr>
        <w:rFonts w:ascii="PMingLiU-ExtB" w:eastAsia="PMingLiU-ExtB" w:hAnsi="PMingLiU-ExtB" w:cs="PMingLiU-ExtB" w:hint="default"/>
        <w:color w:val="231F20"/>
        <w:w w:val="55"/>
        <w:sz w:val="23"/>
        <w:szCs w:val="23"/>
        <w:lang w:val="en-US" w:eastAsia="en-US" w:bidi="ar-SA"/>
      </w:rPr>
    </w:lvl>
    <w:lvl w:ilvl="1" w:tplc="93024EAE">
      <w:numFmt w:val="bullet"/>
      <w:lvlText w:val="•"/>
      <w:lvlJc w:val="left"/>
      <w:pPr>
        <w:ind w:left="1360" w:hanging="210"/>
      </w:pPr>
      <w:rPr>
        <w:rFonts w:hint="default"/>
        <w:lang w:val="en-US" w:eastAsia="en-US" w:bidi="ar-SA"/>
      </w:rPr>
    </w:lvl>
    <w:lvl w:ilvl="2" w:tplc="C6D20D96">
      <w:numFmt w:val="bullet"/>
      <w:lvlText w:val="•"/>
      <w:lvlJc w:val="left"/>
      <w:pPr>
        <w:ind w:left="2060" w:hanging="210"/>
      </w:pPr>
      <w:rPr>
        <w:rFonts w:hint="default"/>
        <w:lang w:val="en-US" w:eastAsia="en-US" w:bidi="ar-SA"/>
      </w:rPr>
    </w:lvl>
    <w:lvl w:ilvl="3" w:tplc="8CBC9E60">
      <w:numFmt w:val="bullet"/>
      <w:lvlText w:val="•"/>
      <w:lvlJc w:val="left"/>
      <w:pPr>
        <w:ind w:left="2760" w:hanging="210"/>
      </w:pPr>
      <w:rPr>
        <w:rFonts w:hint="default"/>
        <w:lang w:val="en-US" w:eastAsia="en-US" w:bidi="ar-SA"/>
      </w:rPr>
    </w:lvl>
    <w:lvl w:ilvl="4" w:tplc="6C6E5B3C">
      <w:numFmt w:val="bullet"/>
      <w:lvlText w:val="•"/>
      <w:lvlJc w:val="left"/>
      <w:pPr>
        <w:ind w:left="3460" w:hanging="210"/>
      </w:pPr>
      <w:rPr>
        <w:rFonts w:hint="default"/>
        <w:lang w:val="en-US" w:eastAsia="en-US" w:bidi="ar-SA"/>
      </w:rPr>
    </w:lvl>
    <w:lvl w:ilvl="5" w:tplc="9FEA70AA">
      <w:numFmt w:val="bullet"/>
      <w:lvlText w:val="•"/>
      <w:lvlJc w:val="left"/>
      <w:pPr>
        <w:ind w:left="4160" w:hanging="210"/>
      </w:pPr>
      <w:rPr>
        <w:rFonts w:hint="default"/>
        <w:lang w:val="en-US" w:eastAsia="en-US" w:bidi="ar-SA"/>
      </w:rPr>
    </w:lvl>
    <w:lvl w:ilvl="6" w:tplc="8E5019E4">
      <w:numFmt w:val="bullet"/>
      <w:lvlText w:val="•"/>
      <w:lvlJc w:val="left"/>
      <w:pPr>
        <w:ind w:left="4860" w:hanging="210"/>
      </w:pPr>
      <w:rPr>
        <w:rFonts w:hint="default"/>
        <w:lang w:val="en-US" w:eastAsia="en-US" w:bidi="ar-SA"/>
      </w:rPr>
    </w:lvl>
    <w:lvl w:ilvl="7" w:tplc="B1AA448C">
      <w:numFmt w:val="bullet"/>
      <w:lvlText w:val="•"/>
      <w:lvlJc w:val="left"/>
      <w:pPr>
        <w:ind w:left="5560" w:hanging="210"/>
      </w:pPr>
      <w:rPr>
        <w:rFonts w:hint="default"/>
        <w:lang w:val="en-US" w:eastAsia="en-US" w:bidi="ar-SA"/>
      </w:rPr>
    </w:lvl>
    <w:lvl w:ilvl="8" w:tplc="0E644E04">
      <w:numFmt w:val="bullet"/>
      <w:lvlText w:val="•"/>
      <w:lvlJc w:val="left"/>
      <w:pPr>
        <w:ind w:left="6260" w:hanging="210"/>
      </w:pPr>
      <w:rPr>
        <w:rFonts w:hint="default"/>
        <w:lang w:val="en-US" w:eastAsia="en-US" w:bidi="ar-SA"/>
      </w:rPr>
    </w:lvl>
  </w:abstractNum>
  <w:abstractNum w:abstractNumId="4" w15:restartNumberingAfterBreak="0">
    <w:nsid w:val="0AC31065"/>
    <w:multiLevelType w:val="hybridMultilevel"/>
    <w:tmpl w:val="43AA203C"/>
    <w:lvl w:ilvl="0" w:tplc="F084890E">
      <w:start w:val="1"/>
      <w:numFmt w:val="decimal"/>
      <w:lvlText w:val="%1."/>
      <w:lvlJc w:val="left"/>
      <w:pPr>
        <w:ind w:left="103" w:hanging="264"/>
        <w:jc w:val="left"/>
      </w:pPr>
      <w:rPr>
        <w:rFonts w:ascii="Times New Roman" w:eastAsia="Times New Roman" w:hAnsi="Times New Roman" w:cs="Times New Roman" w:hint="default"/>
        <w:color w:val="231F20"/>
        <w:w w:val="123"/>
        <w:sz w:val="21"/>
        <w:szCs w:val="21"/>
        <w:lang w:val="en-US" w:eastAsia="en-US" w:bidi="ar-SA"/>
      </w:rPr>
    </w:lvl>
    <w:lvl w:ilvl="1" w:tplc="6A18B390">
      <w:numFmt w:val="bullet"/>
      <w:lvlText w:val="•"/>
      <w:lvlJc w:val="left"/>
      <w:pPr>
        <w:ind w:left="856" w:hanging="264"/>
      </w:pPr>
      <w:rPr>
        <w:rFonts w:hint="default"/>
        <w:lang w:val="en-US" w:eastAsia="en-US" w:bidi="ar-SA"/>
      </w:rPr>
    </w:lvl>
    <w:lvl w:ilvl="2" w:tplc="12662978">
      <w:numFmt w:val="bullet"/>
      <w:lvlText w:val="•"/>
      <w:lvlJc w:val="left"/>
      <w:pPr>
        <w:ind w:left="1612" w:hanging="264"/>
      </w:pPr>
      <w:rPr>
        <w:rFonts w:hint="default"/>
        <w:lang w:val="en-US" w:eastAsia="en-US" w:bidi="ar-SA"/>
      </w:rPr>
    </w:lvl>
    <w:lvl w:ilvl="3" w:tplc="2E3E4926">
      <w:numFmt w:val="bullet"/>
      <w:lvlText w:val="•"/>
      <w:lvlJc w:val="left"/>
      <w:pPr>
        <w:ind w:left="2368" w:hanging="264"/>
      </w:pPr>
      <w:rPr>
        <w:rFonts w:hint="default"/>
        <w:lang w:val="en-US" w:eastAsia="en-US" w:bidi="ar-SA"/>
      </w:rPr>
    </w:lvl>
    <w:lvl w:ilvl="4" w:tplc="BD2A7E8C">
      <w:numFmt w:val="bullet"/>
      <w:lvlText w:val="•"/>
      <w:lvlJc w:val="left"/>
      <w:pPr>
        <w:ind w:left="3124" w:hanging="264"/>
      </w:pPr>
      <w:rPr>
        <w:rFonts w:hint="default"/>
        <w:lang w:val="en-US" w:eastAsia="en-US" w:bidi="ar-SA"/>
      </w:rPr>
    </w:lvl>
    <w:lvl w:ilvl="5" w:tplc="5C28BE3A">
      <w:numFmt w:val="bullet"/>
      <w:lvlText w:val="•"/>
      <w:lvlJc w:val="left"/>
      <w:pPr>
        <w:ind w:left="3880" w:hanging="264"/>
      </w:pPr>
      <w:rPr>
        <w:rFonts w:hint="default"/>
        <w:lang w:val="en-US" w:eastAsia="en-US" w:bidi="ar-SA"/>
      </w:rPr>
    </w:lvl>
    <w:lvl w:ilvl="6" w:tplc="6A3277DC">
      <w:numFmt w:val="bullet"/>
      <w:lvlText w:val="•"/>
      <w:lvlJc w:val="left"/>
      <w:pPr>
        <w:ind w:left="4636" w:hanging="264"/>
      </w:pPr>
      <w:rPr>
        <w:rFonts w:hint="default"/>
        <w:lang w:val="en-US" w:eastAsia="en-US" w:bidi="ar-SA"/>
      </w:rPr>
    </w:lvl>
    <w:lvl w:ilvl="7" w:tplc="CB8AE1C0">
      <w:numFmt w:val="bullet"/>
      <w:lvlText w:val="•"/>
      <w:lvlJc w:val="left"/>
      <w:pPr>
        <w:ind w:left="5392" w:hanging="264"/>
      </w:pPr>
      <w:rPr>
        <w:rFonts w:hint="default"/>
        <w:lang w:val="en-US" w:eastAsia="en-US" w:bidi="ar-SA"/>
      </w:rPr>
    </w:lvl>
    <w:lvl w:ilvl="8" w:tplc="24AE7BD2">
      <w:numFmt w:val="bullet"/>
      <w:lvlText w:val="•"/>
      <w:lvlJc w:val="left"/>
      <w:pPr>
        <w:ind w:left="6148" w:hanging="264"/>
      </w:pPr>
      <w:rPr>
        <w:rFonts w:hint="default"/>
        <w:lang w:val="en-US" w:eastAsia="en-US" w:bidi="ar-SA"/>
      </w:rPr>
    </w:lvl>
  </w:abstractNum>
  <w:abstractNum w:abstractNumId="5" w15:restartNumberingAfterBreak="0">
    <w:nsid w:val="0B637BBA"/>
    <w:multiLevelType w:val="hybridMultilevel"/>
    <w:tmpl w:val="E840903C"/>
    <w:lvl w:ilvl="0" w:tplc="CC045016">
      <w:numFmt w:val="bullet"/>
      <w:lvlText w:val="⚫"/>
      <w:lvlJc w:val="left"/>
      <w:pPr>
        <w:ind w:left="653" w:hanging="210"/>
      </w:pPr>
      <w:rPr>
        <w:rFonts w:ascii="PMingLiU-ExtB" w:eastAsia="PMingLiU-ExtB" w:hAnsi="PMingLiU-ExtB" w:cs="PMingLiU-ExtB" w:hint="default"/>
        <w:color w:val="231F20"/>
        <w:w w:val="55"/>
        <w:sz w:val="23"/>
        <w:szCs w:val="23"/>
        <w:lang w:val="en-US" w:eastAsia="en-US" w:bidi="ar-SA"/>
      </w:rPr>
    </w:lvl>
    <w:lvl w:ilvl="1" w:tplc="C6EA7D5C">
      <w:numFmt w:val="bullet"/>
      <w:lvlText w:val="•"/>
      <w:lvlJc w:val="left"/>
      <w:pPr>
        <w:ind w:left="1360" w:hanging="210"/>
      </w:pPr>
      <w:rPr>
        <w:rFonts w:hint="default"/>
        <w:lang w:val="en-US" w:eastAsia="en-US" w:bidi="ar-SA"/>
      </w:rPr>
    </w:lvl>
    <w:lvl w:ilvl="2" w:tplc="CAF4B070">
      <w:numFmt w:val="bullet"/>
      <w:lvlText w:val="•"/>
      <w:lvlJc w:val="left"/>
      <w:pPr>
        <w:ind w:left="2060" w:hanging="210"/>
      </w:pPr>
      <w:rPr>
        <w:rFonts w:hint="default"/>
        <w:lang w:val="en-US" w:eastAsia="en-US" w:bidi="ar-SA"/>
      </w:rPr>
    </w:lvl>
    <w:lvl w:ilvl="3" w:tplc="4E52116E">
      <w:numFmt w:val="bullet"/>
      <w:lvlText w:val="•"/>
      <w:lvlJc w:val="left"/>
      <w:pPr>
        <w:ind w:left="2760" w:hanging="210"/>
      </w:pPr>
      <w:rPr>
        <w:rFonts w:hint="default"/>
        <w:lang w:val="en-US" w:eastAsia="en-US" w:bidi="ar-SA"/>
      </w:rPr>
    </w:lvl>
    <w:lvl w:ilvl="4" w:tplc="2FD2036E">
      <w:numFmt w:val="bullet"/>
      <w:lvlText w:val="•"/>
      <w:lvlJc w:val="left"/>
      <w:pPr>
        <w:ind w:left="3460" w:hanging="210"/>
      </w:pPr>
      <w:rPr>
        <w:rFonts w:hint="default"/>
        <w:lang w:val="en-US" w:eastAsia="en-US" w:bidi="ar-SA"/>
      </w:rPr>
    </w:lvl>
    <w:lvl w:ilvl="5" w:tplc="F076890C">
      <w:numFmt w:val="bullet"/>
      <w:lvlText w:val="•"/>
      <w:lvlJc w:val="left"/>
      <w:pPr>
        <w:ind w:left="4160" w:hanging="210"/>
      </w:pPr>
      <w:rPr>
        <w:rFonts w:hint="default"/>
        <w:lang w:val="en-US" w:eastAsia="en-US" w:bidi="ar-SA"/>
      </w:rPr>
    </w:lvl>
    <w:lvl w:ilvl="6" w:tplc="F2344D0A">
      <w:numFmt w:val="bullet"/>
      <w:lvlText w:val="•"/>
      <w:lvlJc w:val="left"/>
      <w:pPr>
        <w:ind w:left="4860" w:hanging="210"/>
      </w:pPr>
      <w:rPr>
        <w:rFonts w:hint="default"/>
        <w:lang w:val="en-US" w:eastAsia="en-US" w:bidi="ar-SA"/>
      </w:rPr>
    </w:lvl>
    <w:lvl w:ilvl="7" w:tplc="D4149222">
      <w:numFmt w:val="bullet"/>
      <w:lvlText w:val="•"/>
      <w:lvlJc w:val="left"/>
      <w:pPr>
        <w:ind w:left="5560" w:hanging="210"/>
      </w:pPr>
      <w:rPr>
        <w:rFonts w:hint="default"/>
        <w:lang w:val="en-US" w:eastAsia="en-US" w:bidi="ar-SA"/>
      </w:rPr>
    </w:lvl>
    <w:lvl w:ilvl="8" w:tplc="9A4CFE9C">
      <w:numFmt w:val="bullet"/>
      <w:lvlText w:val="•"/>
      <w:lvlJc w:val="left"/>
      <w:pPr>
        <w:ind w:left="6260" w:hanging="210"/>
      </w:pPr>
      <w:rPr>
        <w:rFonts w:hint="default"/>
        <w:lang w:val="en-US" w:eastAsia="en-US" w:bidi="ar-SA"/>
      </w:rPr>
    </w:lvl>
  </w:abstractNum>
  <w:abstractNum w:abstractNumId="6" w15:restartNumberingAfterBreak="0">
    <w:nsid w:val="0CE26375"/>
    <w:multiLevelType w:val="hybridMultilevel"/>
    <w:tmpl w:val="AE600B96"/>
    <w:lvl w:ilvl="0" w:tplc="D408F4E6">
      <w:start w:val="1"/>
      <w:numFmt w:val="decimal"/>
      <w:lvlText w:val="%1."/>
      <w:lvlJc w:val="left"/>
      <w:pPr>
        <w:ind w:left="443" w:hanging="341"/>
        <w:jc w:val="left"/>
      </w:pPr>
      <w:rPr>
        <w:rFonts w:ascii="Times New Roman" w:eastAsia="Times New Roman" w:hAnsi="Times New Roman" w:cs="Times New Roman" w:hint="default"/>
        <w:color w:val="231F20"/>
        <w:w w:val="123"/>
        <w:sz w:val="21"/>
        <w:szCs w:val="21"/>
        <w:lang w:val="en-US" w:eastAsia="en-US" w:bidi="ar-SA"/>
      </w:rPr>
    </w:lvl>
    <w:lvl w:ilvl="1" w:tplc="BC3013BA">
      <w:numFmt w:val="bullet"/>
      <w:lvlText w:val="–"/>
      <w:lvlJc w:val="left"/>
      <w:pPr>
        <w:ind w:left="653" w:hanging="210"/>
      </w:pPr>
      <w:rPr>
        <w:rFonts w:ascii="Times New Roman" w:eastAsia="Times New Roman" w:hAnsi="Times New Roman" w:cs="Times New Roman" w:hint="default"/>
        <w:b/>
        <w:bCs/>
        <w:color w:val="231F20"/>
        <w:w w:val="139"/>
        <w:sz w:val="23"/>
        <w:szCs w:val="23"/>
        <w:lang w:val="en-US" w:eastAsia="en-US" w:bidi="ar-SA"/>
      </w:rPr>
    </w:lvl>
    <w:lvl w:ilvl="2" w:tplc="1B8C49E8">
      <w:numFmt w:val="bullet"/>
      <w:lvlText w:val="•"/>
      <w:lvlJc w:val="left"/>
      <w:pPr>
        <w:ind w:left="1437" w:hanging="210"/>
      </w:pPr>
      <w:rPr>
        <w:rFonts w:hint="default"/>
        <w:lang w:val="en-US" w:eastAsia="en-US" w:bidi="ar-SA"/>
      </w:rPr>
    </w:lvl>
    <w:lvl w:ilvl="3" w:tplc="C78E4A9C">
      <w:numFmt w:val="bullet"/>
      <w:lvlText w:val="•"/>
      <w:lvlJc w:val="left"/>
      <w:pPr>
        <w:ind w:left="2215" w:hanging="210"/>
      </w:pPr>
      <w:rPr>
        <w:rFonts w:hint="default"/>
        <w:lang w:val="en-US" w:eastAsia="en-US" w:bidi="ar-SA"/>
      </w:rPr>
    </w:lvl>
    <w:lvl w:ilvl="4" w:tplc="B7B63BDE">
      <w:numFmt w:val="bullet"/>
      <w:lvlText w:val="•"/>
      <w:lvlJc w:val="left"/>
      <w:pPr>
        <w:ind w:left="2993" w:hanging="210"/>
      </w:pPr>
      <w:rPr>
        <w:rFonts w:hint="default"/>
        <w:lang w:val="en-US" w:eastAsia="en-US" w:bidi="ar-SA"/>
      </w:rPr>
    </w:lvl>
    <w:lvl w:ilvl="5" w:tplc="3C3C5AEA">
      <w:numFmt w:val="bullet"/>
      <w:lvlText w:val="•"/>
      <w:lvlJc w:val="left"/>
      <w:pPr>
        <w:ind w:left="3771" w:hanging="210"/>
      </w:pPr>
      <w:rPr>
        <w:rFonts w:hint="default"/>
        <w:lang w:val="en-US" w:eastAsia="en-US" w:bidi="ar-SA"/>
      </w:rPr>
    </w:lvl>
    <w:lvl w:ilvl="6" w:tplc="3CC24DC6">
      <w:numFmt w:val="bullet"/>
      <w:lvlText w:val="•"/>
      <w:lvlJc w:val="left"/>
      <w:pPr>
        <w:ind w:left="4548" w:hanging="210"/>
      </w:pPr>
      <w:rPr>
        <w:rFonts w:hint="default"/>
        <w:lang w:val="en-US" w:eastAsia="en-US" w:bidi="ar-SA"/>
      </w:rPr>
    </w:lvl>
    <w:lvl w:ilvl="7" w:tplc="2C2C18C8">
      <w:numFmt w:val="bullet"/>
      <w:lvlText w:val="•"/>
      <w:lvlJc w:val="left"/>
      <w:pPr>
        <w:ind w:left="5326" w:hanging="210"/>
      </w:pPr>
      <w:rPr>
        <w:rFonts w:hint="default"/>
        <w:lang w:val="en-US" w:eastAsia="en-US" w:bidi="ar-SA"/>
      </w:rPr>
    </w:lvl>
    <w:lvl w:ilvl="8" w:tplc="0F6E5E60">
      <w:numFmt w:val="bullet"/>
      <w:lvlText w:val="•"/>
      <w:lvlJc w:val="left"/>
      <w:pPr>
        <w:ind w:left="6104" w:hanging="210"/>
      </w:pPr>
      <w:rPr>
        <w:rFonts w:hint="default"/>
        <w:lang w:val="en-US" w:eastAsia="en-US" w:bidi="ar-SA"/>
      </w:rPr>
    </w:lvl>
  </w:abstractNum>
  <w:abstractNum w:abstractNumId="7" w15:restartNumberingAfterBreak="0">
    <w:nsid w:val="15DC5B3B"/>
    <w:multiLevelType w:val="hybridMultilevel"/>
    <w:tmpl w:val="3F7254D4"/>
    <w:lvl w:ilvl="0" w:tplc="C7B4C348">
      <w:start w:val="1"/>
      <w:numFmt w:val="decimal"/>
      <w:lvlText w:val="%1)"/>
      <w:lvlJc w:val="left"/>
      <w:pPr>
        <w:ind w:left="712" w:hanging="269"/>
        <w:jc w:val="left"/>
      </w:pPr>
      <w:rPr>
        <w:rFonts w:ascii="Times New Roman" w:eastAsia="Times New Roman" w:hAnsi="Times New Roman" w:cs="Times New Roman" w:hint="default"/>
        <w:color w:val="231F20"/>
        <w:w w:val="111"/>
        <w:sz w:val="21"/>
        <w:szCs w:val="21"/>
        <w:lang w:val="en-US" w:eastAsia="en-US" w:bidi="ar-SA"/>
      </w:rPr>
    </w:lvl>
    <w:lvl w:ilvl="1" w:tplc="54245546">
      <w:numFmt w:val="bullet"/>
      <w:lvlText w:val="•"/>
      <w:lvlJc w:val="left"/>
      <w:pPr>
        <w:ind w:left="1414" w:hanging="269"/>
      </w:pPr>
      <w:rPr>
        <w:rFonts w:hint="default"/>
        <w:lang w:val="en-US" w:eastAsia="en-US" w:bidi="ar-SA"/>
      </w:rPr>
    </w:lvl>
    <w:lvl w:ilvl="2" w:tplc="E026D760">
      <w:numFmt w:val="bullet"/>
      <w:lvlText w:val="•"/>
      <w:lvlJc w:val="left"/>
      <w:pPr>
        <w:ind w:left="2108" w:hanging="269"/>
      </w:pPr>
      <w:rPr>
        <w:rFonts w:hint="default"/>
        <w:lang w:val="en-US" w:eastAsia="en-US" w:bidi="ar-SA"/>
      </w:rPr>
    </w:lvl>
    <w:lvl w:ilvl="3" w:tplc="F550A492">
      <w:numFmt w:val="bullet"/>
      <w:lvlText w:val="•"/>
      <w:lvlJc w:val="left"/>
      <w:pPr>
        <w:ind w:left="2802" w:hanging="269"/>
      </w:pPr>
      <w:rPr>
        <w:rFonts w:hint="default"/>
        <w:lang w:val="en-US" w:eastAsia="en-US" w:bidi="ar-SA"/>
      </w:rPr>
    </w:lvl>
    <w:lvl w:ilvl="4" w:tplc="24C87CC4">
      <w:numFmt w:val="bullet"/>
      <w:lvlText w:val="•"/>
      <w:lvlJc w:val="left"/>
      <w:pPr>
        <w:ind w:left="3496" w:hanging="269"/>
      </w:pPr>
      <w:rPr>
        <w:rFonts w:hint="default"/>
        <w:lang w:val="en-US" w:eastAsia="en-US" w:bidi="ar-SA"/>
      </w:rPr>
    </w:lvl>
    <w:lvl w:ilvl="5" w:tplc="CC522284">
      <w:numFmt w:val="bullet"/>
      <w:lvlText w:val="•"/>
      <w:lvlJc w:val="left"/>
      <w:pPr>
        <w:ind w:left="4190" w:hanging="269"/>
      </w:pPr>
      <w:rPr>
        <w:rFonts w:hint="default"/>
        <w:lang w:val="en-US" w:eastAsia="en-US" w:bidi="ar-SA"/>
      </w:rPr>
    </w:lvl>
    <w:lvl w:ilvl="6" w:tplc="A516B86A">
      <w:numFmt w:val="bullet"/>
      <w:lvlText w:val="•"/>
      <w:lvlJc w:val="left"/>
      <w:pPr>
        <w:ind w:left="4884" w:hanging="269"/>
      </w:pPr>
      <w:rPr>
        <w:rFonts w:hint="default"/>
        <w:lang w:val="en-US" w:eastAsia="en-US" w:bidi="ar-SA"/>
      </w:rPr>
    </w:lvl>
    <w:lvl w:ilvl="7" w:tplc="4FB4231A">
      <w:numFmt w:val="bullet"/>
      <w:lvlText w:val="•"/>
      <w:lvlJc w:val="left"/>
      <w:pPr>
        <w:ind w:left="5578" w:hanging="269"/>
      </w:pPr>
      <w:rPr>
        <w:rFonts w:hint="default"/>
        <w:lang w:val="en-US" w:eastAsia="en-US" w:bidi="ar-SA"/>
      </w:rPr>
    </w:lvl>
    <w:lvl w:ilvl="8" w:tplc="00260CCA">
      <w:numFmt w:val="bullet"/>
      <w:lvlText w:val="•"/>
      <w:lvlJc w:val="left"/>
      <w:pPr>
        <w:ind w:left="6272" w:hanging="269"/>
      </w:pPr>
      <w:rPr>
        <w:rFonts w:hint="default"/>
        <w:lang w:val="en-US" w:eastAsia="en-US" w:bidi="ar-SA"/>
      </w:rPr>
    </w:lvl>
  </w:abstractNum>
  <w:abstractNum w:abstractNumId="8" w15:restartNumberingAfterBreak="0">
    <w:nsid w:val="1750090B"/>
    <w:multiLevelType w:val="multilevel"/>
    <w:tmpl w:val="4D5A0490"/>
    <w:lvl w:ilvl="0">
      <w:start w:val="3"/>
      <w:numFmt w:val="decimal"/>
      <w:lvlText w:val="%1"/>
      <w:lvlJc w:val="left"/>
      <w:pPr>
        <w:ind w:left="469" w:hanging="366"/>
        <w:jc w:val="left"/>
      </w:pPr>
      <w:rPr>
        <w:rFonts w:hint="default"/>
        <w:lang w:val="en-US" w:eastAsia="en-US" w:bidi="ar-SA"/>
      </w:rPr>
    </w:lvl>
    <w:lvl w:ilvl="1">
      <w:numFmt w:val="decimal"/>
      <w:lvlText w:val="%1.%2"/>
      <w:lvlJc w:val="left"/>
      <w:pPr>
        <w:ind w:left="469" w:hanging="366"/>
        <w:jc w:val="left"/>
      </w:pPr>
      <w:rPr>
        <w:rFonts w:ascii="Times New Roman" w:eastAsia="Times New Roman" w:hAnsi="Times New Roman" w:cs="Times New Roman" w:hint="default"/>
        <w:color w:val="231F20"/>
        <w:spacing w:val="-1"/>
        <w:w w:val="120"/>
        <w:sz w:val="21"/>
        <w:szCs w:val="21"/>
        <w:lang w:val="en-US" w:eastAsia="en-US" w:bidi="ar-SA"/>
      </w:rPr>
    </w:lvl>
    <w:lvl w:ilvl="2">
      <w:numFmt w:val="bullet"/>
      <w:lvlText w:val="⚫"/>
      <w:lvlJc w:val="left"/>
      <w:pPr>
        <w:ind w:left="653" w:hanging="210"/>
      </w:pPr>
      <w:rPr>
        <w:rFonts w:ascii="PMingLiU-ExtB" w:eastAsia="PMingLiU-ExtB" w:hAnsi="PMingLiU-ExtB" w:cs="PMingLiU-ExtB" w:hint="default"/>
        <w:color w:val="231F20"/>
        <w:w w:val="55"/>
        <w:sz w:val="23"/>
        <w:szCs w:val="23"/>
        <w:lang w:val="en-US" w:eastAsia="en-US" w:bidi="ar-SA"/>
      </w:rPr>
    </w:lvl>
    <w:lvl w:ilvl="3">
      <w:numFmt w:val="bullet"/>
      <w:lvlText w:val="•"/>
      <w:lvlJc w:val="left"/>
      <w:pPr>
        <w:ind w:left="2215" w:hanging="210"/>
      </w:pPr>
      <w:rPr>
        <w:rFonts w:hint="default"/>
        <w:lang w:val="en-US" w:eastAsia="en-US" w:bidi="ar-SA"/>
      </w:rPr>
    </w:lvl>
    <w:lvl w:ilvl="4">
      <w:numFmt w:val="bullet"/>
      <w:lvlText w:val="•"/>
      <w:lvlJc w:val="left"/>
      <w:pPr>
        <w:ind w:left="2993" w:hanging="210"/>
      </w:pPr>
      <w:rPr>
        <w:rFonts w:hint="default"/>
        <w:lang w:val="en-US" w:eastAsia="en-US" w:bidi="ar-SA"/>
      </w:rPr>
    </w:lvl>
    <w:lvl w:ilvl="5">
      <w:numFmt w:val="bullet"/>
      <w:lvlText w:val="•"/>
      <w:lvlJc w:val="left"/>
      <w:pPr>
        <w:ind w:left="3771" w:hanging="210"/>
      </w:pPr>
      <w:rPr>
        <w:rFonts w:hint="default"/>
        <w:lang w:val="en-US" w:eastAsia="en-US" w:bidi="ar-SA"/>
      </w:rPr>
    </w:lvl>
    <w:lvl w:ilvl="6">
      <w:numFmt w:val="bullet"/>
      <w:lvlText w:val="•"/>
      <w:lvlJc w:val="left"/>
      <w:pPr>
        <w:ind w:left="4548" w:hanging="210"/>
      </w:pPr>
      <w:rPr>
        <w:rFonts w:hint="default"/>
        <w:lang w:val="en-US" w:eastAsia="en-US" w:bidi="ar-SA"/>
      </w:rPr>
    </w:lvl>
    <w:lvl w:ilvl="7">
      <w:numFmt w:val="bullet"/>
      <w:lvlText w:val="•"/>
      <w:lvlJc w:val="left"/>
      <w:pPr>
        <w:ind w:left="5326" w:hanging="210"/>
      </w:pPr>
      <w:rPr>
        <w:rFonts w:hint="default"/>
        <w:lang w:val="en-US" w:eastAsia="en-US" w:bidi="ar-SA"/>
      </w:rPr>
    </w:lvl>
    <w:lvl w:ilvl="8">
      <w:numFmt w:val="bullet"/>
      <w:lvlText w:val="•"/>
      <w:lvlJc w:val="left"/>
      <w:pPr>
        <w:ind w:left="6104" w:hanging="210"/>
      </w:pPr>
      <w:rPr>
        <w:rFonts w:hint="default"/>
        <w:lang w:val="en-US" w:eastAsia="en-US" w:bidi="ar-SA"/>
      </w:rPr>
    </w:lvl>
  </w:abstractNum>
  <w:abstractNum w:abstractNumId="9" w15:restartNumberingAfterBreak="0">
    <w:nsid w:val="1DB559D2"/>
    <w:multiLevelType w:val="hybridMultilevel"/>
    <w:tmpl w:val="1258072C"/>
    <w:lvl w:ilvl="0" w:tplc="60F2BD32">
      <w:numFmt w:val="bullet"/>
      <w:lvlText w:val="–"/>
      <w:lvlJc w:val="left"/>
      <w:pPr>
        <w:ind w:left="103" w:hanging="193"/>
      </w:pPr>
      <w:rPr>
        <w:rFonts w:ascii="Times New Roman" w:eastAsia="Times New Roman" w:hAnsi="Times New Roman" w:cs="Times New Roman" w:hint="default"/>
        <w:color w:val="231F20"/>
        <w:w w:val="123"/>
        <w:sz w:val="20"/>
        <w:szCs w:val="20"/>
        <w:lang w:val="en-US" w:eastAsia="en-US" w:bidi="ar-SA"/>
      </w:rPr>
    </w:lvl>
    <w:lvl w:ilvl="1" w:tplc="99223A2E">
      <w:numFmt w:val="bullet"/>
      <w:lvlText w:val="•"/>
      <w:lvlJc w:val="left"/>
      <w:pPr>
        <w:ind w:left="856" w:hanging="193"/>
      </w:pPr>
      <w:rPr>
        <w:rFonts w:hint="default"/>
        <w:lang w:val="en-US" w:eastAsia="en-US" w:bidi="ar-SA"/>
      </w:rPr>
    </w:lvl>
    <w:lvl w:ilvl="2" w:tplc="6EC4D67E">
      <w:numFmt w:val="bullet"/>
      <w:lvlText w:val="•"/>
      <w:lvlJc w:val="left"/>
      <w:pPr>
        <w:ind w:left="1612" w:hanging="193"/>
      </w:pPr>
      <w:rPr>
        <w:rFonts w:hint="default"/>
        <w:lang w:val="en-US" w:eastAsia="en-US" w:bidi="ar-SA"/>
      </w:rPr>
    </w:lvl>
    <w:lvl w:ilvl="3" w:tplc="3B101CC4">
      <w:numFmt w:val="bullet"/>
      <w:lvlText w:val="•"/>
      <w:lvlJc w:val="left"/>
      <w:pPr>
        <w:ind w:left="2368" w:hanging="193"/>
      </w:pPr>
      <w:rPr>
        <w:rFonts w:hint="default"/>
        <w:lang w:val="en-US" w:eastAsia="en-US" w:bidi="ar-SA"/>
      </w:rPr>
    </w:lvl>
    <w:lvl w:ilvl="4" w:tplc="CA86F9F6">
      <w:numFmt w:val="bullet"/>
      <w:lvlText w:val="•"/>
      <w:lvlJc w:val="left"/>
      <w:pPr>
        <w:ind w:left="3124" w:hanging="193"/>
      </w:pPr>
      <w:rPr>
        <w:rFonts w:hint="default"/>
        <w:lang w:val="en-US" w:eastAsia="en-US" w:bidi="ar-SA"/>
      </w:rPr>
    </w:lvl>
    <w:lvl w:ilvl="5" w:tplc="EE4699E8">
      <w:numFmt w:val="bullet"/>
      <w:lvlText w:val="•"/>
      <w:lvlJc w:val="left"/>
      <w:pPr>
        <w:ind w:left="3880" w:hanging="193"/>
      </w:pPr>
      <w:rPr>
        <w:rFonts w:hint="default"/>
        <w:lang w:val="en-US" w:eastAsia="en-US" w:bidi="ar-SA"/>
      </w:rPr>
    </w:lvl>
    <w:lvl w:ilvl="6" w:tplc="039A76B0">
      <w:numFmt w:val="bullet"/>
      <w:lvlText w:val="•"/>
      <w:lvlJc w:val="left"/>
      <w:pPr>
        <w:ind w:left="4636" w:hanging="193"/>
      </w:pPr>
      <w:rPr>
        <w:rFonts w:hint="default"/>
        <w:lang w:val="en-US" w:eastAsia="en-US" w:bidi="ar-SA"/>
      </w:rPr>
    </w:lvl>
    <w:lvl w:ilvl="7" w:tplc="AB3E11DA">
      <w:numFmt w:val="bullet"/>
      <w:lvlText w:val="•"/>
      <w:lvlJc w:val="left"/>
      <w:pPr>
        <w:ind w:left="5392" w:hanging="193"/>
      </w:pPr>
      <w:rPr>
        <w:rFonts w:hint="default"/>
        <w:lang w:val="en-US" w:eastAsia="en-US" w:bidi="ar-SA"/>
      </w:rPr>
    </w:lvl>
    <w:lvl w:ilvl="8" w:tplc="34AC04CC">
      <w:numFmt w:val="bullet"/>
      <w:lvlText w:val="•"/>
      <w:lvlJc w:val="left"/>
      <w:pPr>
        <w:ind w:left="6148" w:hanging="193"/>
      </w:pPr>
      <w:rPr>
        <w:rFonts w:hint="default"/>
        <w:lang w:val="en-US" w:eastAsia="en-US" w:bidi="ar-SA"/>
      </w:rPr>
    </w:lvl>
  </w:abstractNum>
  <w:abstractNum w:abstractNumId="10" w15:restartNumberingAfterBreak="0">
    <w:nsid w:val="2209594B"/>
    <w:multiLevelType w:val="hybridMultilevel"/>
    <w:tmpl w:val="D0B0AD16"/>
    <w:lvl w:ilvl="0" w:tplc="8F3C6130">
      <w:numFmt w:val="bullet"/>
      <w:lvlText w:val="⚫"/>
      <w:lvlJc w:val="left"/>
      <w:pPr>
        <w:ind w:left="653" w:hanging="210"/>
      </w:pPr>
      <w:rPr>
        <w:rFonts w:ascii="PMingLiU-ExtB" w:eastAsia="PMingLiU-ExtB" w:hAnsi="PMingLiU-ExtB" w:cs="PMingLiU-ExtB" w:hint="default"/>
        <w:color w:val="231F20"/>
        <w:w w:val="55"/>
        <w:sz w:val="23"/>
        <w:szCs w:val="23"/>
        <w:lang w:val="en-US" w:eastAsia="en-US" w:bidi="ar-SA"/>
      </w:rPr>
    </w:lvl>
    <w:lvl w:ilvl="1" w:tplc="F1ECAE72">
      <w:numFmt w:val="bullet"/>
      <w:lvlText w:val="•"/>
      <w:lvlJc w:val="left"/>
      <w:pPr>
        <w:ind w:left="1360" w:hanging="210"/>
      </w:pPr>
      <w:rPr>
        <w:rFonts w:hint="default"/>
        <w:lang w:val="en-US" w:eastAsia="en-US" w:bidi="ar-SA"/>
      </w:rPr>
    </w:lvl>
    <w:lvl w:ilvl="2" w:tplc="DD14F444">
      <w:numFmt w:val="bullet"/>
      <w:lvlText w:val="•"/>
      <w:lvlJc w:val="left"/>
      <w:pPr>
        <w:ind w:left="2060" w:hanging="210"/>
      </w:pPr>
      <w:rPr>
        <w:rFonts w:hint="default"/>
        <w:lang w:val="en-US" w:eastAsia="en-US" w:bidi="ar-SA"/>
      </w:rPr>
    </w:lvl>
    <w:lvl w:ilvl="3" w:tplc="948C2668">
      <w:numFmt w:val="bullet"/>
      <w:lvlText w:val="•"/>
      <w:lvlJc w:val="left"/>
      <w:pPr>
        <w:ind w:left="2760" w:hanging="210"/>
      </w:pPr>
      <w:rPr>
        <w:rFonts w:hint="default"/>
        <w:lang w:val="en-US" w:eastAsia="en-US" w:bidi="ar-SA"/>
      </w:rPr>
    </w:lvl>
    <w:lvl w:ilvl="4" w:tplc="BE80DAF6">
      <w:numFmt w:val="bullet"/>
      <w:lvlText w:val="•"/>
      <w:lvlJc w:val="left"/>
      <w:pPr>
        <w:ind w:left="3460" w:hanging="210"/>
      </w:pPr>
      <w:rPr>
        <w:rFonts w:hint="default"/>
        <w:lang w:val="en-US" w:eastAsia="en-US" w:bidi="ar-SA"/>
      </w:rPr>
    </w:lvl>
    <w:lvl w:ilvl="5" w:tplc="B6403CC0">
      <w:numFmt w:val="bullet"/>
      <w:lvlText w:val="•"/>
      <w:lvlJc w:val="left"/>
      <w:pPr>
        <w:ind w:left="4160" w:hanging="210"/>
      </w:pPr>
      <w:rPr>
        <w:rFonts w:hint="default"/>
        <w:lang w:val="en-US" w:eastAsia="en-US" w:bidi="ar-SA"/>
      </w:rPr>
    </w:lvl>
    <w:lvl w:ilvl="6" w:tplc="2304A688">
      <w:numFmt w:val="bullet"/>
      <w:lvlText w:val="•"/>
      <w:lvlJc w:val="left"/>
      <w:pPr>
        <w:ind w:left="4860" w:hanging="210"/>
      </w:pPr>
      <w:rPr>
        <w:rFonts w:hint="default"/>
        <w:lang w:val="en-US" w:eastAsia="en-US" w:bidi="ar-SA"/>
      </w:rPr>
    </w:lvl>
    <w:lvl w:ilvl="7" w:tplc="28F46958">
      <w:numFmt w:val="bullet"/>
      <w:lvlText w:val="•"/>
      <w:lvlJc w:val="left"/>
      <w:pPr>
        <w:ind w:left="5560" w:hanging="210"/>
      </w:pPr>
      <w:rPr>
        <w:rFonts w:hint="default"/>
        <w:lang w:val="en-US" w:eastAsia="en-US" w:bidi="ar-SA"/>
      </w:rPr>
    </w:lvl>
    <w:lvl w:ilvl="8" w:tplc="CDF26D54">
      <w:numFmt w:val="bullet"/>
      <w:lvlText w:val="•"/>
      <w:lvlJc w:val="left"/>
      <w:pPr>
        <w:ind w:left="6260" w:hanging="210"/>
      </w:pPr>
      <w:rPr>
        <w:rFonts w:hint="default"/>
        <w:lang w:val="en-US" w:eastAsia="en-US" w:bidi="ar-SA"/>
      </w:rPr>
    </w:lvl>
  </w:abstractNum>
  <w:abstractNum w:abstractNumId="11" w15:restartNumberingAfterBreak="0">
    <w:nsid w:val="26A77C1B"/>
    <w:multiLevelType w:val="hybridMultilevel"/>
    <w:tmpl w:val="DC4E2410"/>
    <w:lvl w:ilvl="0" w:tplc="EAE269A2">
      <w:start w:val="1"/>
      <w:numFmt w:val="decimal"/>
      <w:lvlText w:val="%1)"/>
      <w:lvlJc w:val="left"/>
      <w:pPr>
        <w:ind w:left="103" w:hanging="257"/>
        <w:jc w:val="left"/>
      </w:pPr>
      <w:rPr>
        <w:rFonts w:ascii="Times New Roman" w:eastAsia="Times New Roman" w:hAnsi="Times New Roman" w:cs="Times New Roman" w:hint="default"/>
        <w:color w:val="231F20"/>
        <w:w w:val="111"/>
        <w:sz w:val="21"/>
        <w:szCs w:val="21"/>
        <w:lang w:val="en-US" w:eastAsia="en-US" w:bidi="ar-SA"/>
      </w:rPr>
    </w:lvl>
    <w:lvl w:ilvl="1" w:tplc="C26E80BE">
      <w:numFmt w:val="bullet"/>
      <w:lvlText w:val="•"/>
      <w:lvlJc w:val="left"/>
      <w:pPr>
        <w:ind w:left="856" w:hanging="257"/>
      </w:pPr>
      <w:rPr>
        <w:rFonts w:hint="default"/>
        <w:lang w:val="en-US" w:eastAsia="en-US" w:bidi="ar-SA"/>
      </w:rPr>
    </w:lvl>
    <w:lvl w:ilvl="2" w:tplc="684EF294">
      <w:numFmt w:val="bullet"/>
      <w:lvlText w:val="•"/>
      <w:lvlJc w:val="left"/>
      <w:pPr>
        <w:ind w:left="1612" w:hanging="257"/>
      </w:pPr>
      <w:rPr>
        <w:rFonts w:hint="default"/>
        <w:lang w:val="en-US" w:eastAsia="en-US" w:bidi="ar-SA"/>
      </w:rPr>
    </w:lvl>
    <w:lvl w:ilvl="3" w:tplc="AF4EF924">
      <w:numFmt w:val="bullet"/>
      <w:lvlText w:val="•"/>
      <w:lvlJc w:val="left"/>
      <w:pPr>
        <w:ind w:left="2368" w:hanging="257"/>
      </w:pPr>
      <w:rPr>
        <w:rFonts w:hint="default"/>
        <w:lang w:val="en-US" w:eastAsia="en-US" w:bidi="ar-SA"/>
      </w:rPr>
    </w:lvl>
    <w:lvl w:ilvl="4" w:tplc="8CFABD8C">
      <w:numFmt w:val="bullet"/>
      <w:lvlText w:val="•"/>
      <w:lvlJc w:val="left"/>
      <w:pPr>
        <w:ind w:left="3124" w:hanging="257"/>
      </w:pPr>
      <w:rPr>
        <w:rFonts w:hint="default"/>
        <w:lang w:val="en-US" w:eastAsia="en-US" w:bidi="ar-SA"/>
      </w:rPr>
    </w:lvl>
    <w:lvl w:ilvl="5" w:tplc="2716FF6E">
      <w:numFmt w:val="bullet"/>
      <w:lvlText w:val="•"/>
      <w:lvlJc w:val="left"/>
      <w:pPr>
        <w:ind w:left="3880" w:hanging="257"/>
      </w:pPr>
      <w:rPr>
        <w:rFonts w:hint="default"/>
        <w:lang w:val="en-US" w:eastAsia="en-US" w:bidi="ar-SA"/>
      </w:rPr>
    </w:lvl>
    <w:lvl w:ilvl="6" w:tplc="E3BC43EE">
      <w:numFmt w:val="bullet"/>
      <w:lvlText w:val="•"/>
      <w:lvlJc w:val="left"/>
      <w:pPr>
        <w:ind w:left="4636" w:hanging="257"/>
      </w:pPr>
      <w:rPr>
        <w:rFonts w:hint="default"/>
        <w:lang w:val="en-US" w:eastAsia="en-US" w:bidi="ar-SA"/>
      </w:rPr>
    </w:lvl>
    <w:lvl w:ilvl="7" w:tplc="8194A2C0">
      <w:numFmt w:val="bullet"/>
      <w:lvlText w:val="•"/>
      <w:lvlJc w:val="left"/>
      <w:pPr>
        <w:ind w:left="5392" w:hanging="257"/>
      </w:pPr>
      <w:rPr>
        <w:rFonts w:hint="default"/>
        <w:lang w:val="en-US" w:eastAsia="en-US" w:bidi="ar-SA"/>
      </w:rPr>
    </w:lvl>
    <w:lvl w:ilvl="8" w:tplc="15A0E8D8">
      <w:numFmt w:val="bullet"/>
      <w:lvlText w:val="•"/>
      <w:lvlJc w:val="left"/>
      <w:pPr>
        <w:ind w:left="6148" w:hanging="257"/>
      </w:pPr>
      <w:rPr>
        <w:rFonts w:hint="default"/>
        <w:lang w:val="en-US" w:eastAsia="en-US" w:bidi="ar-SA"/>
      </w:rPr>
    </w:lvl>
  </w:abstractNum>
  <w:abstractNum w:abstractNumId="12" w15:restartNumberingAfterBreak="0">
    <w:nsid w:val="2B5C17DC"/>
    <w:multiLevelType w:val="hybridMultilevel"/>
    <w:tmpl w:val="0CA80F7E"/>
    <w:lvl w:ilvl="0" w:tplc="A5AC2128">
      <w:start w:val="1"/>
      <w:numFmt w:val="decimal"/>
      <w:lvlText w:val="%1."/>
      <w:lvlJc w:val="left"/>
      <w:pPr>
        <w:ind w:left="443" w:hanging="341"/>
        <w:jc w:val="left"/>
      </w:pPr>
      <w:rPr>
        <w:rFonts w:ascii="Times New Roman" w:eastAsia="Times New Roman" w:hAnsi="Times New Roman" w:cs="Times New Roman" w:hint="default"/>
        <w:color w:val="231F20"/>
        <w:w w:val="123"/>
        <w:sz w:val="19"/>
        <w:szCs w:val="19"/>
        <w:lang w:val="en-US" w:eastAsia="en-US" w:bidi="ar-SA"/>
      </w:rPr>
    </w:lvl>
    <w:lvl w:ilvl="1" w:tplc="3E3289AC">
      <w:start w:val="1"/>
      <w:numFmt w:val="decimal"/>
      <w:lvlText w:val="%2."/>
      <w:lvlJc w:val="left"/>
      <w:pPr>
        <w:ind w:left="103" w:hanging="270"/>
        <w:jc w:val="left"/>
      </w:pPr>
      <w:rPr>
        <w:rFonts w:ascii="Times New Roman" w:eastAsia="Times New Roman" w:hAnsi="Times New Roman" w:cs="Times New Roman" w:hint="default"/>
        <w:color w:val="231F20"/>
        <w:w w:val="123"/>
        <w:sz w:val="21"/>
        <w:szCs w:val="21"/>
        <w:lang w:val="en-US" w:eastAsia="en-US" w:bidi="ar-SA"/>
      </w:rPr>
    </w:lvl>
    <w:lvl w:ilvl="2" w:tplc="12384D4C">
      <w:numFmt w:val="bullet"/>
      <w:lvlText w:val="•"/>
      <w:lvlJc w:val="left"/>
      <w:pPr>
        <w:ind w:left="1242" w:hanging="270"/>
      </w:pPr>
      <w:rPr>
        <w:rFonts w:hint="default"/>
        <w:lang w:val="en-US" w:eastAsia="en-US" w:bidi="ar-SA"/>
      </w:rPr>
    </w:lvl>
    <w:lvl w:ilvl="3" w:tplc="E4E23796">
      <w:numFmt w:val="bullet"/>
      <w:lvlText w:val="•"/>
      <w:lvlJc w:val="left"/>
      <w:pPr>
        <w:ind w:left="2044" w:hanging="270"/>
      </w:pPr>
      <w:rPr>
        <w:rFonts w:hint="default"/>
        <w:lang w:val="en-US" w:eastAsia="en-US" w:bidi="ar-SA"/>
      </w:rPr>
    </w:lvl>
    <w:lvl w:ilvl="4" w:tplc="F3301B06">
      <w:numFmt w:val="bullet"/>
      <w:lvlText w:val="•"/>
      <w:lvlJc w:val="left"/>
      <w:pPr>
        <w:ind w:left="2846" w:hanging="270"/>
      </w:pPr>
      <w:rPr>
        <w:rFonts w:hint="default"/>
        <w:lang w:val="en-US" w:eastAsia="en-US" w:bidi="ar-SA"/>
      </w:rPr>
    </w:lvl>
    <w:lvl w:ilvl="5" w:tplc="306E361C">
      <w:numFmt w:val="bullet"/>
      <w:lvlText w:val="•"/>
      <w:lvlJc w:val="left"/>
      <w:pPr>
        <w:ind w:left="3648" w:hanging="270"/>
      </w:pPr>
      <w:rPr>
        <w:rFonts w:hint="default"/>
        <w:lang w:val="en-US" w:eastAsia="en-US" w:bidi="ar-SA"/>
      </w:rPr>
    </w:lvl>
    <w:lvl w:ilvl="6" w:tplc="49940166">
      <w:numFmt w:val="bullet"/>
      <w:lvlText w:val="•"/>
      <w:lvlJc w:val="left"/>
      <w:pPr>
        <w:ind w:left="4451" w:hanging="270"/>
      </w:pPr>
      <w:rPr>
        <w:rFonts w:hint="default"/>
        <w:lang w:val="en-US" w:eastAsia="en-US" w:bidi="ar-SA"/>
      </w:rPr>
    </w:lvl>
    <w:lvl w:ilvl="7" w:tplc="1E3C36C0">
      <w:numFmt w:val="bullet"/>
      <w:lvlText w:val="•"/>
      <w:lvlJc w:val="left"/>
      <w:pPr>
        <w:ind w:left="5253" w:hanging="270"/>
      </w:pPr>
      <w:rPr>
        <w:rFonts w:hint="default"/>
        <w:lang w:val="en-US" w:eastAsia="en-US" w:bidi="ar-SA"/>
      </w:rPr>
    </w:lvl>
    <w:lvl w:ilvl="8" w:tplc="BFDAAA1C">
      <w:numFmt w:val="bullet"/>
      <w:lvlText w:val="•"/>
      <w:lvlJc w:val="left"/>
      <w:pPr>
        <w:ind w:left="6055" w:hanging="270"/>
      </w:pPr>
      <w:rPr>
        <w:rFonts w:hint="default"/>
        <w:lang w:val="en-US" w:eastAsia="en-US" w:bidi="ar-SA"/>
      </w:rPr>
    </w:lvl>
  </w:abstractNum>
  <w:abstractNum w:abstractNumId="13" w15:restartNumberingAfterBreak="0">
    <w:nsid w:val="2EAF3C07"/>
    <w:multiLevelType w:val="hybridMultilevel"/>
    <w:tmpl w:val="21702CDC"/>
    <w:lvl w:ilvl="0" w:tplc="5C8618C6">
      <w:start w:val="1"/>
      <w:numFmt w:val="decimal"/>
      <w:lvlText w:val="%1)"/>
      <w:lvlJc w:val="left"/>
      <w:pPr>
        <w:ind w:left="720" w:hanging="360"/>
      </w:pPr>
      <w:rPr>
        <w:rFonts w:ascii="Times New Roman" w:eastAsia="Times New Roman" w:hAnsi="Times New Roman" w:cs="Times New Roman" w:hint="default"/>
        <w:i/>
        <w:iCs/>
        <w:color w:val="231F20"/>
        <w:spacing w:val="-1"/>
        <w:w w:val="132"/>
        <w:sz w:val="21"/>
        <w:szCs w:val="21"/>
        <w:lang w:val="en-US" w:eastAsia="en-US" w:bidi="ar-SA"/>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0D93817"/>
    <w:multiLevelType w:val="hybridMultilevel"/>
    <w:tmpl w:val="1E947E50"/>
    <w:lvl w:ilvl="0" w:tplc="4A94700C">
      <w:start w:val="1"/>
      <w:numFmt w:val="decimal"/>
      <w:lvlText w:val="%1."/>
      <w:lvlJc w:val="left"/>
      <w:pPr>
        <w:ind w:left="688" w:hanging="245"/>
        <w:jc w:val="left"/>
      </w:pPr>
      <w:rPr>
        <w:rFonts w:ascii="Times New Roman" w:eastAsia="Times New Roman" w:hAnsi="Times New Roman" w:cs="Times New Roman" w:hint="default"/>
        <w:color w:val="231F20"/>
        <w:w w:val="123"/>
        <w:sz w:val="21"/>
        <w:szCs w:val="21"/>
        <w:lang w:val="en-US" w:eastAsia="en-US" w:bidi="ar-SA"/>
      </w:rPr>
    </w:lvl>
    <w:lvl w:ilvl="1" w:tplc="DDF0CB84">
      <w:numFmt w:val="bullet"/>
      <w:lvlText w:val="•"/>
      <w:lvlJc w:val="left"/>
      <w:pPr>
        <w:ind w:left="1378" w:hanging="245"/>
      </w:pPr>
      <w:rPr>
        <w:rFonts w:hint="default"/>
        <w:lang w:val="en-US" w:eastAsia="en-US" w:bidi="ar-SA"/>
      </w:rPr>
    </w:lvl>
    <w:lvl w:ilvl="2" w:tplc="45BC9C12">
      <w:numFmt w:val="bullet"/>
      <w:lvlText w:val="•"/>
      <w:lvlJc w:val="left"/>
      <w:pPr>
        <w:ind w:left="2076" w:hanging="245"/>
      </w:pPr>
      <w:rPr>
        <w:rFonts w:hint="default"/>
        <w:lang w:val="en-US" w:eastAsia="en-US" w:bidi="ar-SA"/>
      </w:rPr>
    </w:lvl>
    <w:lvl w:ilvl="3" w:tplc="00CCDD2A">
      <w:numFmt w:val="bullet"/>
      <w:lvlText w:val="•"/>
      <w:lvlJc w:val="left"/>
      <w:pPr>
        <w:ind w:left="2774" w:hanging="245"/>
      </w:pPr>
      <w:rPr>
        <w:rFonts w:hint="default"/>
        <w:lang w:val="en-US" w:eastAsia="en-US" w:bidi="ar-SA"/>
      </w:rPr>
    </w:lvl>
    <w:lvl w:ilvl="4" w:tplc="275C6614">
      <w:numFmt w:val="bullet"/>
      <w:lvlText w:val="•"/>
      <w:lvlJc w:val="left"/>
      <w:pPr>
        <w:ind w:left="3472" w:hanging="245"/>
      </w:pPr>
      <w:rPr>
        <w:rFonts w:hint="default"/>
        <w:lang w:val="en-US" w:eastAsia="en-US" w:bidi="ar-SA"/>
      </w:rPr>
    </w:lvl>
    <w:lvl w:ilvl="5" w:tplc="6FF6CDD4">
      <w:numFmt w:val="bullet"/>
      <w:lvlText w:val="•"/>
      <w:lvlJc w:val="left"/>
      <w:pPr>
        <w:ind w:left="4170" w:hanging="245"/>
      </w:pPr>
      <w:rPr>
        <w:rFonts w:hint="default"/>
        <w:lang w:val="en-US" w:eastAsia="en-US" w:bidi="ar-SA"/>
      </w:rPr>
    </w:lvl>
    <w:lvl w:ilvl="6" w:tplc="BB924662">
      <w:numFmt w:val="bullet"/>
      <w:lvlText w:val="•"/>
      <w:lvlJc w:val="left"/>
      <w:pPr>
        <w:ind w:left="4868" w:hanging="245"/>
      </w:pPr>
      <w:rPr>
        <w:rFonts w:hint="default"/>
        <w:lang w:val="en-US" w:eastAsia="en-US" w:bidi="ar-SA"/>
      </w:rPr>
    </w:lvl>
    <w:lvl w:ilvl="7" w:tplc="80EC72AA">
      <w:numFmt w:val="bullet"/>
      <w:lvlText w:val="•"/>
      <w:lvlJc w:val="left"/>
      <w:pPr>
        <w:ind w:left="5566" w:hanging="245"/>
      </w:pPr>
      <w:rPr>
        <w:rFonts w:hint="default"/>
        <w:lang w:val="en-US" w:eastAsia="en-US" w:bidi="ar-SA"/>
      </w:rPr>
    </w:lvl>
    <w:lvl w:ilvl="8" w:tplc="4392AB00">
      <w:numFmt w:val="bullet"/>
      <w:lvlText w:val="•"/>
      <w:lvlJc w:val="left"/>
      <w:pPr>
        <w:ind w:left="6264" w:hanging="245"/>
      </w:pPr>
      <w:rPr>
        <w:rFonts w:hint="default"/>
        <w:lang w:val="en-US" w:eastAsia="en-US" w:bidi="ar-SA"/>
      </w:rPr>
    </w:lvl>
  </w:abstractNum>
  <w:abstractNum w:abstractNumId="15" w15:restartNumberingAfterBreak="0">
    <w:nsid w:val="331C67CA"/>
    <w:multiLevelType w:val="hybridMultilevel"/>
    <w:tmpl w:val="0BE0F42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F420624"/>
    <w:multiLevelType w:val="hybridMultilevel"/>
    <w:tmpl w:val="6076039C"/>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F526483"/>
    <w:multiLevelType w:val="hybridMultilevel"/>
    <w:tmpl w:val="5F2C70EA"/>
    <w:lvl w:ilvl="0" w:tplc="5EDA32DA">
      <w:start w:val="1"/>
      <w:numFmt w:val="decimal"/>
      <w:lvlText w:val="%1)"/>
      <w:lvlJc w:val="left"/>
      <w:pPr>
        <w:ind w:left="720" w:hanging="360"/>
      </w:pPr>
      <w:rPr>
        <w:rFonts w:ascii="Times New Roman" w:eastAsia="Times New Roman" w:hAnsi="Times New Roman" w:cs="Times New Roman" w:hint="default"/>
        <w:color w:val="231F20"/>
        <w:w w:val="111"/>
        <w:sz w:val="21"/>
        <w:szCs w:val="21"/>
        <w:lang w:val="en-US" w:eastAsia="en-US" w:bidi="ar-SA"/>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1022781"/>
    <w:multiLevelType w:val="hybridMultilevel"/>
    <w:tmpl w:val="97680C1A"/>
    <w:lvl w:ilvl="0" w:tplc="8CFACCD8">
      <w:numFmt w:val="bullet"/>
      <w:lvlText w:val="⚫"/>
      <w:lvlJc w:val="left"/>
      <w:pPr>
        <w:ind w:left="653" w:hanging="210"/>
      </w:pPr>
      <w:rPr>
        <w:rFonts w:ascii="PMingLiU-ExtB" w:eastAsia="PMingLiU-ExtB" w:hAnsi="PMingLiU-ExtB" w:cs="PMingLiU-ExtB" w:hint="default"/>
        <w:color w:val="231F20"/>
        <w:w w:val="55"/>
        <w:sz w:val="23"/>
        <w:szCs w:val="23"/>
        <w:lang w:val="en-US" w:eastAsia="en-US" w:bidi="ar-SA"/>
      </w:rPr>
    </w:lvl>
    <w:lvl w:ilvl="1" w:tplc="017C4DB0">
      <w:numFmt w:val="bullet"/>
      <w:lvlText w:val="•"/>
      <w:lvlJc w:val="left"/>
      <w:pPr>
        <w:ind w:left="1360" w:hanging="210"/>
      </w:pPr>
      <w:rPr>
        <w:rFonts w:hint="default"/>
        <w:lang w:val="en-US" w:eastAsia="en-US" w:bidi="ar-SA"/>
      </w:rPr>
    </w:lvl>
    <w:lvl w:ilvl="2" w:tplc="C9542962">
      <w:numFmt w:val="bullet"/>
      <w:lvlText w:val="•"/>
      <w:lvlJc w:val="left"/>
      <w:pPr>
        <w:ind w:left="2060" w:hanging="210"/>
      </w:pPr>
      <w:rPr>
        <w:rFonts w:hint="default"/>
        <w:lang w:val="en-US" w:eastAsia="en-US" w:bidi="ar-SA"/>
      </w:rPr>
    </w:lvl>
    <w:lvl w:ilvl="3" w:tplc="10502BB0">
      <w:numFmt w:val="bullet"/>
      <w:lvlText w:val="•"/>
      <w:lvlJc w:val="left"/>
      <w:pPr>
        <w:ind w:left="2760" w:hanging="210"/>
      </w:pPr>
      <w:rPr>
        <w:rFonts w:hint="default"/>
        <w:lang w:val="en-US" w:eastAsia="en-US" w:bidi="ar-SA"/>
      </w:rPr>
    </w:lvl>
    <w:lvl w:ilvl="4" w:tplc="44FE3528">
      <w:numFmt w:val="bullet"/>
      <w:lvlText w:val="•"/>
      <w:lvlJc w:val="left"/>
      <w:pPr>
        <w:ind w:left="3460" w:hanging="210"/>
      </w:pPr>
      <w:rPr>
        <w:rFonts w:hint="default"/>
        <w:lang w:val="en-US" w:eastAsia="en-US" w:bidi="ar-SA"/>
      </w:rPr>
    </w:lvl>
    <w:lvl w:ilvl="5" w:tplc="AA087B32">
      <w:numFmt w:val="bullet"/>
      <w:lvlText w:val="•"/>
      <w:lvlJc w:val="left"/>
      <w:pPr>
        <w:ind w:left="4160" w:hanging="210"/>
      </w:pPr>
      <w:rPr>
        <w:rFonts w:hint="default"/>
        <w:lang w:val="en-US" w:eastAsia="en-US" w:bidi="ar-SA"/>
      </w:rPr>
    </w:lvl>
    <w:lvl w:ilvl="6" w:tplc="BE0A3E86">
      <w:numFmt w:val="bullet"/>
      <w:lvlText w:val="•"/>
      <w:lvlJc w:val="left"/>
      <w:pPr>
        <w:ind w:left="4860" w:hanging="210"/>
      </w:pPr>
      <w:rPr>
        <w:rFonts w:hint="default"/>
        <w:lang w:val="en-US" w:eastAsia="en-US" w:bidi="ar-SA"/>
      </w:rPr>
    </w:lvl>
    <w:lvl w:ilvl="7" w:tplc="06F2F53E">
      <w:numFmt w:val="bullet"/>
      <w:lvlText w:val="•"/>
      <w:lvlJc w:val="left"/>
      <w:pPr>
        <w:ind w:left="5560" w:hanging="210"/>
      </w:pPr>
      <w:rPr>
        <w:rFonts w:hint="default"/>
        <w:lang w:val="en-US" w:eastAsia="en-US" w:bidi="ar-SA"/>
      </w:rPr>
    </w:lvl>
    <w:lvl w:ilvl="8" w:tplc="0220E2BA">
      <w:numFmt w:val="bullet"/>
      <w:lvlText w:val="•"/>
      <w:lvlJc w:val="left"/>
      <w:pPr>
        <w:ind w:left="6260" w:hanging="210"/>
      </w:pPr>
      <w:rPr>
        <w:rFonts w:hint="default"/>
        <w:lang w:val="en-US" w:eastAsia="en-US" w:bidi="ar-SA"/>
      </w:rPr>
    </w:lvl>
  </w:abstractNum>
  <w:abstractNum w:abstractNumId="19" w15:restartNumberingAfterBreak="0">
    <w:nsid w:val="41785A3F"/>
    <w:multiLevelType w:val="hybridMultilevel"/>
    <w:tmpl w:val="F7F64448"/>
    <w:lvl w:ilvl="0" w:tplc="E2962F36">
      <w:start w:val="1"/>
      <w:numFmt w:val="decimal"/>
      <w:lvlText w:val="%1."/>
      <w:lvlJc w:val="left"/>
      <w:pPr>
        <w:ind w:left="103" w:hanging="268"/>
        <w:jc w:val="left"/>
      </w:pPr>
      <w:rPr>
        <w:rFonts w:ascii="Times New Roman" w:eastAsia="Times New Roman" w:hAnsi="Times New Roman" w:cs="Times New Roman" w:hint="default"/>
        <w:color w:val="231F20"/>
        <w:w w:val="123"/>
        <w:sz w:val="21"/>
        <w:szCs w:val="21"/>
        <w:lang w:val="en-US" w:eastAsia="en-US" w:bidi="ar-SA"/>
      </w:rPr>
    </w:lvl>
    <w:lvl w:ilvl="1" w:tplc="8306E306">
      <w:numFmt w:val="bullet"/>
      <w:lvlText w:val="•"/>
      <w:lvlJc w:val="left"/>
      <w:pPr>
        <w:ind w:left="856" w:hanging="268"/>
      </w:pPr>
      <w:rPr>
        <w:rFonts w:hint="default"/>
        <w:lang w:val="en-US" w:eastAsia="en-US" w:bidi="ar-SA"/>
      </w:rPr>
    </w:lvl>
    <w:lvl w:ilvl="2" w:tplc="153042B2">
      <w:numFmt w:val="bullet"/>
      <w:lvlText w:val="•"/>
      <w:lvlJc w:val="left"/>
      <w:pPr>
        <w:ind w:left="1612" w:hanging="268"/>
      </w:pPr>
      <w:rPr>
        <w:rFonts w:hint="default"/>
        <w:lang w:val="en-US" w:eastAsia="en-US" w:bidi="ar-SA"/>
      </w:rPr>
    </w:lvl>
    <w:lvl w:ilvl="3" w:tplc="393040F2">
      <w:numFmt w:val="bullet"/>
      <w:lvlText w:val="•"/>
      <w:lvlJc w:val="left"/>
      <w:pPr>
        <w:ind w:left="2368" w:hanging="268"/>
      </w:pPr>
      <w:rPr>
        <w:rFonts w:hint="default"/>
        <w:lang w:val="en-US" w:eastAsia="en-US" w:bidi="ar-SA"/>
      </w:rPr>
    </w:lvl>
    <w:lvl w:ilvl="4" w:tplc="11CC1B90">
      <w:numFmt w:val="bullet"/>
      <w:lvlText w:val="•"/>
      <w:lvlJc w:val="left"/>
      <w:pPr>
        <w:ind w:left="3124" w:hanging="268"/>
      </w:pPr>
      <w:rPr>
        <w:rFonts w:hint="default"/>
        <w:lang w:val="en-US" w:eastAsia="en-US" w:bidi="ar-SA"/>
      </w:rPr>
    </w:lvl>
    <w:lvl w:ilvl="5" w:tplc="ED28C5EA">
      <w:numFmt w:val="bullet"/>
      <w:lvlText w:val="•"/>
      <w:lvlJc w:val="left"/>
      <w:pPr>
        <w:ind w:left="3880" w:hanging="268"/>
      </w:pPr>
      <w:rPr>
        <w:rFonts w:hint="default"/>
        <w:lang w:val="en-US" w:eastAsia="en-US" w:bidi="ar-SA"/>
      </w:rPr>
    </w:lvl>
    <w:lvl w:ilvl="6" w:tplc="3EC6852A">
      <w:numFmt w:val="bullet"/>
      <w:lvlText w:val="•"/>
      <w:lvlJc w:val="left"/>
      <w:pPr>
        <w:ind w:left="4636" w:hanging="268"/>
      </w:pPr>
      <w:rPr>
        <w:rFonts w:hint="default"/>
        <w:lang w:val="en-US" w:eastAsia="en-US" w:bidi="ar-SA"/>
      </w:rPr>
    </w:lvl>
    <w:lvl w:ilvl="7" w:tplc="04744F52">
      <w:numFmt w:val="bullet"/>
      <w:lvlText w:val="•"/>
      <w:lvlJc w:val="left"/>
      <w:pPr>
        <w:ind w:left="5392" w:hanging="268"/>
      </w:pPr>
      <w:rPr>
        <w:rFonts w:hint="default"/>
        <w:lang w:val="en-US" w:eastAsia="en-US" w:bidi="ar-SA"/>
      </w:rPr>
    </w:lvl>
    <w:lvl w:ilvl="8" w:tplc="6E1A7236">
      <w:numFmt w:val="bullet"/>
      <w:lvlText w:val="•"/>
      <w:lvlJc w:val="left"/>
      <w:pPr>
        <w:ind w:left="6148" w:hanging="268"/>
      </w:pPr>
      <w:rPr>
        <w:rFonts w:hint="default"/>
        <w:lang w:val="en-US" w:eastAsia="en-US" w:bidi="ar-SA"/>
      </w:rPr>
    </w:lvl>
  </w:abstractNum>
  <w:abstractNum w:abstractNumId="20" w15:restartNumberingAfterBreak="0">
    <w:nsid w:val="44B343A6"/>
    <w:multiLevelType w:val="hybridMultilevel"/>
    <w:tmpl w:val="EB329F26"/>
    <w:lvl w:ilvl="0" w:tplc="0400C9C4">
      <w:numFmt w:val="bullet"/>
      <w:lvlText w:val="⚫"/>
      <w:lvlJc w:val="left"/>
      <w:pPr>
        <w:ind w:left="653" w:hanging="210"/>
      </w:pPr>
      <w:rPr>
        <w:rFonts w:ascii="PMingLiU-ExtB" w:eastAsia="PMingLiU-ExtB" w:hAnsi="PMingLiU-ExtB" w:cs="PMingLiU-ExtB" w:hint="default"/>
        <w:color w:val="231F20"/>
        <w:w w:val="55"/>
        <w:sz w:val="23"/>
        <w:szCs w:val="23"/>
        <w:lang w:val="en-US" w:eastAsia="en-US" w:bidi="ar-SA"/>
      </w:rPr>
    </w:lvl>
    <w:lvl w:ilvl="1" w:tplc="DF568D90">
      <w:numFmt w:val="bullet"/>
      <w:lvlText w:val="•"/>
      <w:lvlJc w:val="left"/>
      <w:pPr>
        <w:ind w:left="1360" w:hanging="210"/>
      </w:pPr>
      <w:rPr>
        <w:rFonts w:hint="default"/>
        <w:lang w:val="en-US" w:eastAsia="en-US" w:bidi="ar-SA"/>
      </w:rPr>
    </w:lvl>
    <w:lvl w:ilvl="2" w:tplc="642A0084">
      <w:numFmt w:val="bullet"/>
      <w:lvlText w:val="•"/>
      <w:lvlJc w:val="left"/>
      <w:pPr>
        <w:ind w:left="2060" w:hanging="210"/>
      </w:pPr>
      <w:rPr>
        <w:rFonts w:hint="default"/>
        <w:lang w:val="en-US" w:eastAsia="en-US" w:bidi="ar-SA"/>
      </w:rPr>
    </w:lvl>
    <w:lvl w:ilvl="3" w:tplc="3126D6AE">
      <w:numFmt w:val="bullet"/>
      <w:lvlText w:val="•"/>
      <w:lvlJc w:val="left"/>
      <w:pPr>
        <w:ind w:left="2760" w:hanging="210"/>
      </w:pPr>
      <w:rPr>
        <w:rFonts w:hint="default"/>
        <w:lang w:val="en-US" w:eastAsia="en-US" w:bidi="ar-SA"/>
      </w:rPr>
    </w:lvl>
    <w:lvl w:ilvl="4" w:tplc="6E6474F2">
      <w:numFmt w:val="bullet"/>
      <w:lvlText w:val="•"/>
      <w:lvlJc w:val="left"/>
      <w:pPr>
        <w:ind w:left="3460" w:hanging="210"/>
      </w:pPr>
      <w:rPr>
        <w:rFonts w:hint="default"/>
        <w:lang w:val="en-US" w:eastAsia="en-US" w:bidi="ar-SA"/>
      </w:rPr>
    </w:lvl>
    <w:lvl w:ilvl="5" w:tplc="CF2AF642">
      <w:numFmt w:val="bullet"/>
      <w:lvlText w:val="•"/>
      <w:lvlJc w:val="left"/>
      <w:pPr>
        <w:ind w:left="4160" w:hanging="210"/>
      </w:pPr>
      <w:rPr>
        <w:rFonts w:hint="default"/>
        <w:lang w:val="en-US" w:eastAsia="en-US" w:bidi="ar-SA"/>
      </w:rPr>
    </w:lvl>
    <w:lvl w:ilvl="6" w:tplc="D96A460A">
      <w:numFmt w:val="bullet"/>
      <w:lvlText w:val="•"/>
      <w:lvlJc w:val="left"/>
      <w:pPr>
        <w:ind w:left="4860" w:hanging="210"/>
      </w:pPr>
      <w:rPr>
        <w:rFonts w:hint="default"/>
        <w:lang w:val="en-US" w:eastAsia="en-US" w:bidi="ar-SA"/>
      </w:rPr>
    </w:lvl>
    <w:lvl w:ilvl="7" w:tplc="4FBA1BB8">
      <w:numFmt w:val="bullet"/>
      <w:lvlText w:val="•"/>
      <w:lvlJc w:val="left"/>
      <w:pPr>
        <w:ind w:left="5560" w:hanging="210"/>
      </w:pPr>
      <w:rPr>
        <w:rFonts w:hint="default"/>
        <w:lang w:val="en-US" w:eastAsia="en-US" w:bidi="ar-SA"/>
      </w:rPr>
    </w:lvl>
    <w:lvl w:ilvl="8" w:tplc="A49A3430">
      <w:numFmt w:val="bullet"/>
      <w:lvlText w:val="•"/>
      <w:lvlJc w:val="left"/>
      <w:pPr>
        <w:ind w:left="6260" w:hanging="210"/>
      </w:pPr>
      <w:rPr>
        <w:rFonts w:hint="default"/>
        <w:lang w:val="en-US" w:eastAsia="en-US" w:bidi="ar-SA"/>
      </w:rPr>
    </w:lvl>
  </w:abstractNum>
  <w:abstractNum w:abstractNumId="21" w15:restartNumberingAfterBreak="0">
    <w:nsid w:val="44F0769C"/>
    <w:multiLevelType w:val="hybridMultilevel"/>
    <w:tmpl w:val="3764421E"/>
    <w:lvl w:ilvl="0" w:tplc="DA2C6FC8">
      <w:start w:val="1"/>
      <w:numFmt w:val="decimal"/>
      <w:lvlText w:val="(%1)"/>
      <w:lvlJc w:val="left"/>
      <w:pPr>
        <w:ind w:left="103" w:hanging="324"/>
        <w:jc w:val="left"/>
      </w:pPr>
      <w:rPr>
        <w:rFonts w:ascii="Times New Roman" w:eastAsia="Times New Roman" w:hAnsi="Times New Roman" w:cs="Times New Roman" w:hint="default"/>
        <w:color w:val="231F20"/>
        <w:w w:val="109"/>
        <w:sz w:val="21"/>
        <w:szCs w:val="21"/>
        <w:lang w:val="en-US" w:eastAsia="en-US" w:bidi="ar-SA"/>
      </w:rPr>
    </w:lvl>
    <w:lvl w:ilvl="1" w:tplc="D8106992">
      <w:start w:val="1"/>
      <w:numFmt w:val="decimal"/>
      <w:lvlText w:val="%2."/>
      <w:lvlJc w:val="left"/>
      <w:pPr>
        <w:ind w:left="103" w:hanging="255"/>
        <w:jc w:val="left"/>
      </w:pPr>
      <w:rPr>
        <w:rFonts w:ascii="Times New Roman" w:eastAsia="Times New Roman" w:hAnsi="Times New Roman" w:cs="Times New Roman" w:hint="default"/>
        <w:color w:val="231F20"/>
        <w:w w:val="123"/>
        <w:sz w:val="21"/>
        <w:szCs w:val="21"/>
        <w:lang w:val="en-US" w:eastAsia="en-US" w:bidi="ar-SA"/>
      </w:rPr>
    </w:lvl>
    <w:lvl w:ilvl="2" w:tplc="91BA0F6C">
      <w:numFmt w:val="bullet"/>
      <w:lvlText w:val="•"/>
      <w:lvlJc w:val="left"/>
      <w:pPr>
        <w:ind w:left="1612" w:hanging="255"/>
      </w:pPr>
      <w:rPr>
        <w:rFonts w:hint="default"/>
        <w:lang w:val="en-US" w:eastAsia="en-US" w:bidi="ar-SA"/>
      </w:rPr>
    </w:lvl>
    <w:lvl w:ilvl="3" w:tplc="06F2F598">
      <w:numFmt w:val="bullet"/>
      <w:lvlText w:val="•"/>
      <w:lvlJc w:val="left"/>
      <w:pPr>
        <w:ind w:left="2368" w:hanging="255"/>
      </w:pPr>
      <w:rPr>
        <w:rFonts w:hint="default"/>
        <w:lang w:val="en-US" w:eastAsia="en-US" w:bidi="ar-SA"/>
      </w:rPr>
    </w:lvl>
    <w:lvl w:ilvl="4" w:tplc="6452FED4">
      <w:numFmt w:val="bullet"/>
      <w:lvlText w:val="•"/>
      <w:lvlJc w:val="left"/>
      <w:pPr>
        <w:ind w:left="3124" w:hanging="255"/>
      </w:pPr>
      <w:rPr>
        <w:rFonts w:hint="default"/>
        <w:lang w:val="en-US" w:eastAsia="en-US" w:bidi="ar-SA"/>
      </w:rPr>
    </w:lvl>
    <w:lvl w:ilvl="5" w:tplc="B8341B40">
      <w:numFmt w:val="bullet"/>
      <w:lvlText w:val="•"/>
      <w:lvlJc w:val="left"/>
      <w:pPr>
        <w:ind w:left="3880" w:hanging="255"/>
      </w:pPr>
      <w:rPr>
        <w:rFonts w:hint="default"/>
        <w:lang w:val="en-US" w:eastAsia="en-US" w:bidi="ar-SA"/>
      </w:rPr>
    </w:lvl>
    <w:lvl w:ilvl="6" w:tplc="BB229DA8">
      <w:numFmt w:val="bullet"/>
      <w:lvlText w:val="•"/>
      <w:lvlJc w:val="left"/>
      <w:pPr>
        <w:ind w:left="4636" w:hanging="255"/>
      </w:pPr>
      <w:rPr>
        <w:rFonts w:hint="default"/>
        <w:lang w:val="en-US" w:eastAsia="en-US" w:bidi="ar-SA"/>
      </w:rPr>
    </w:lvl>
    <w:lvl w:ilvl="7" w:tplc="C4847C56">
      <w:numFmt w:val="bullet"/>
      <w:lvlText w:val="•"/>
      <w:lvlJc w:val="left"/>
      <w:pPr>
        <w:ind w:left="5392" w:hanging="255"/>
      </w:pPr>
      <w:rPr>
        <w:rFonts w:hint="default"/>
        <w:lang w:val="en-US" w:eastAsia="en-US" w:bidi="ar-SA"/>
      </w:rPr>
    </w:lvl>
    <w:lvl w:ilvl="8" w:tplc="55D07CE4">
      <w:numFmt w:val="bullet"/>
      <w:lvlText w:val="•"/>
      <w:lvlJc w:val="left"/>
      <w:pPr>
        <w:ind w:left="6148" w:hanging="255"/>
      </w:pPr>
      <w:rPr>
        <w:rFonts w:hint="default"/>
        <w:lang w:val="en-US" w:eastAsia="en-US" w:bidi="ar-SA"/>
      </w:rPr>
    </w:lvl>
  </w:abstractNum>
  <w:abstractNum w:abstractNumId="22" w15:restartNumberingAfterBreak="0">
    <w:nsid w:val="45854AC8"/>
    <w:multiLevelType w:val="hybridMultilevel"/>
    <w:tmpl w:val="18527A60"/>
    <w:lvl w:ilvl="0" w:tplc="357AF666">
      <w:numFmt w:val="bullet"/>
      <w:lvlText w:val="⚫"/>
      <w:lvlJc w:val="left"/>
      <w:pPr>
        <w:ind w:left="653" w:hanging="210"/>
      </w:pPr>
      <w:rPr>
        <w:rFonts w:ascii="PMingLiU-ExtB" w:eastAsia="PMingLiU-ExtB" w:hAnsi="PMingLiU-ExtB" w:cs="PMingLiU-ExtB" w:hint="default"/>
        <w:color w:val="231F20"/>
        <w:w w:val="55"/>
        <w:sz w:val="23"/>
        <w:szCs w:val="23"/>
        <w:lang w:val="en-US" w:eastAsia="en-US" w:bidi="ar-SA"/>
      </w:rPr>
    </w:lvl>
    <w:lvl w:ilvl="1" w:tplc="6FA8151E">
      <w:numFmt w:val="bullet"/>
      <w:lvlText w:val="•"/>
      <w:lvlJc w:val="left"/>
      <w:pPr>
        <w:ind w:left="1360" w:hanging="210"/>
      </w:pPr>
      <w:rPr>
        <w:rFonts w:hint="default"/>
        <w:lang w:val="en-US" w:eastAsia="en-US" w:bidi="ar-SA"/>
      </w:rPr>
    </w:lvl>
    <w:lvl w:ilvl="2" w:tplc="A1B6336A">
      <w:numFmt w:val="bullet"/>
      <w:lvlText w:val="•"/>
      <w:lvlJc w:val="left"/>
      <w:pPr>
        <w:ind w:left="2060" w:hanging="210"/>
      </w:pPr>
      <w:rPr>
        <w:rFonts w:hint="default"/>
        <w:lang w:val="en-US" w:eastAsia="en-US" w:bidi="ar-SA"/>
      </w:rPr>
    </w:lvl>
    <w:lvl w:ilvl="3" w:tplc="DD98BBA4">
      <w:numFmt w:val="bullet"/>
      <w:lvlText w:val="•"/>
      <w:lvlJc w:val="left"/>
      <w:pPr>
        <w:ind w:left="2760" w:hanging="210"/>
      </w:pPr>
      <w:rPr>
        <w:rFonts w:hint="default"/>
        <w:lang w:val="en-US" w:eastAsia="en-US" w:bidi="ar-SA"/>
      </w:rPr>
    </w:lvl>
    <w:lvl w:ilvl="4" w:tplc="F62E0F04">
      <w:numFmt w:val="bullet"/>
      <w:lvlText w:val="•"/>
      <w:lvlJc w:val="left"/>
      <w:pPr>
        <w:ind w:left="3460" w:hanging="210"/>
      </w:pPr>
      <w:rPr>
        <w:rFonts w:hint="default"/>
        <w:lang w:val="en-US" w:eastAsia="en-US" w:bidi="ar-SA"/>
      </w:rPr>
    </w:lvl>
    <w:lvl w:ilvl="5" w:tplc="782A4348">
      <w:numFmt w:val="bullet"/>
      <w:lvlText w:val="•"/>
      <w:lvlJc w:val="left"/>
      <w:pPr>
        <w:ind w:left="4160" w:hanging="210"/>
      </w:pPr>
      <w:rPr>
        <w:rFonts w:hint="default"/>
        <w:lang w:val="en-US" w:eastAsia="en-US" w:bidi="ar-SA"/>
      </w:rPr>
    </w:lvl>
    <w:lvl w:ilvl="6" w:tplc="9B86E75A">
      <w:numFmt w:val="bullet"/>
      <w:lvlText w:val="•"/>
      <w:lvlJc w:val="left"/>
      <w:pPr>
        <w:ind w:left="4860" w:hanging="210"/>
      </w:pPr>
      <w:rPr>
        <w:rFonts w:hint="default"/>
        <w:lang w:val="en-US" w:eastAsia="en-US" w:bidi="ar-SA"/>
      </w:rPr>
    </w:lvl>
    <w:lvl w:ilvl="7" w:tplc="2D50A728">
      <w:numFmt w:val="bullet"/>
      <w:lvlText w:val="•"/>
      <w:lvlJc w:val="left"/>
      <w:pPr>
        <w:ind w:left="5560" w:hanging="210"/>
      </w:pPr>
      <w:rPr>
        <w:rFonts w:hint="default"/>
        <w:lang w:val="en-US" w:eastAsia="en-US" w:bidi="ar-SA"/>
      </w:rPr>
    </w:lvl>
    <w:lvl w:ilvl="8" w:tplc="2A3225F6">
      <w:numFmt w:val="bullet"/>
      <w:lvlText w:val="•"/>
      <w:lvlJc w:val="left"/>
      <w:pPr>
        <w:ind w:left="6260" w:hanging="210"/>
      </w:pPr>
      <w:rPr>
        <w:rFonts w:hint="default"/>
        <w:lang w:val="en-US" w:eastAsia="en-US" w:bidi="ar-SA"/>
      </w:rPr>
    </w:lvl>
  </w:abstractNum>
  <w:abstractNum w:abstractNumId="23" w15:restartNumberingAfterBreak="0">
    <w:nsid w:val="45EC2F90"/>
    <w:multiLevelType w:val="hybridMultilevel"/>
    <w:tmpl w:val="A3687B78"/>
    <w:lvl w:ilvl="0" w:tplc="7DA48948">
      <w:start w:val="1"/>
      <w:numFmt w:val="bullet"/>
      <w:lvlText w:val="-"/>
      <w:lvlJc w:val="left"/>
      <w:rPr>
        <w:rFonts w:ascii="Times New Roman" w:hAnsi="Times New Roman" w:cs="Times New Roman" w:hint="default"/>
        <w:color w:val="231F20"/>
        <w:w w:val="55"/>
        <w:sz w:val="23"/>
        <w:szCs w:val="23"/>
        <w:lang w:val="en-US" w:eastAsia="en-US" w:bidi="ar-SA"/>
      </w:rPr>
    </w:lvl>
    <w:lvl w:ilvl="1" w:tplc="FFFFFFFF">
      <w:numFmt w:val="bullet"/>
      <w:lvlText w:val="•"/>
      <w:lvlJc w:val="left"/>
      <w:pPr>
        <w:ind w:left="1360" w:hanging="210"/>
      </w:pPr>
      <w:rPr>
        <w:rFonts w:hint="default"/>
        <w:lang w:val="en-US" w:eastAsia="en-US" w:bidi="ar-SA"/>
      </w:rPr>
    </w:lvl>
    <w:lvl w:ilvl="2" w:tplc="FFFFFFFF">
      <w:numFmt w:val="bullet"/>
      <w:lvlText w:val="•"/>
      <w:lvlJc w:val="left"/>
      <w:pPr>
        <w:ind w:left="2060" w:hanging="210"/>
      </w:pPr>
      <w:rPr>
        <w:rFonts w:hint="default"/>
        <w:lang w:val="en-US" w:eastAsia="en-US" w:bidi="ar-SA"/>
      </w:rPr>
    </w:lvl>
    <w:lvl w:ilvl="3" w:tplc="FFFFFFFF">
      <w:numFmt w:val="bullet"/>
      <w:lvlText w:val="•"/>
      <w:lvlJc w:val="left"/>
      <w:pPr>
        <w:ind w:left="2760" w:hanging="210"/>
      </w:pPr>
      <w:rPr>
        <w:rFonts w:hint="default"/>
        <w:lang w:val="en-US" w:eastAsia="en-US" w:bidi="ar-SA"/>
      </w:rPr>
    </w:lvl>
    <w:lvl w:ilvl="4" w:tplc="FFFFFFFF">
      <w:numFmt w:val="bullet"/>
      <w:lvlText w:val="•"/>
      <w:lvlJc w:val="left"/>
      <w:pPr>
        <w:ind w:left="3460" w:hanging="210"/>
      </w:pPr>
      <w:rPr>
        <w:rFonts w:hint="default"/>
        <w:lang w:val="en-US" w:eastAsia="en-US" w:bidi="ar-SA"/>
      </w:rPr>
    </w:lvl>
    <w:lvl w:ilvl="5" w:tplc="FFFFFFFF">
      <w:numFmt w:val="bullet"/>
      <w:lvlText w:val="•"/>
      <w:lvlJc w:val="left"/>
      <w:pPr>
        <w:ind w:left="4160" w:hanging="210"/>
      </w:pPr>
      <w:rPr>
        <w:rFonts w:hint="default"/>
        <w:lang w:val="en-US" w:eastAsia="en-US" w:bidi="ar-SA"/>
      </w:rPr>
    </w:lvl>
    <w:lvl w:ilvl="6" w:tplc="FFFFFFFF">
      <w:numFmt w:val="bullet"/>
      <w:lvlText w:val="•"/>
      <w:lvlJc w:val="left"/>
      <w:pPr>
        <w:ind w:left="4860" w:hanging="210"/>
      </w:pPr>
      <w:rPr>
        <w:rFonts w:hint="default"/>
        <w:lang w:val="en-US" w:eastAsia="en-US" w:bidi="ar-SA"/>
      </w:rPr>
    </w:lvl>
    <w:lvl w:ilvl="7" w:tplc="FFFFFFFF">
      <w:numFmt w:val="bullet"/>
      <w:lvlText w:val="•"/>
      <w:lvlJc w:val="left"/>
      <w:pPr>
        <w:ind w:left="5560" w:hanging="210"/>
      </w:pPr>
      <w:rPr>
        <w:rFonts w:hint="default"/>
        <w:lang w:val="en-US" w:eastAsia="en-US" w:bidi="ar-SA"/>
      </w:rPr>
    </w:lvl>
    <w:lvl w:ilvl="8" w:tplc="FFFFFFFF">
      <w:numFmt w:val="bullet"/>
      <w:lvlText w:val="•"/>
      <w:lvlJc w:val="left"/>
      <w:pPr>
        <w:ind w:left="6260" w:hanging="210"/>
      </w:pPr>
      <w:rPr>
        <w:rFonts w:hint="default"/>
        <w:lang w:val="en-US" w:eastAsia="en-US" w:bidi="ar-SA"/>
      </w:rPr>
    </w:lvl>
  </w:abstractNum>
  <w:abstractNum w:abstractNumId="24" w15:restartNumberingAfterBreak="0">
    <w:nsid w:val="4C6C0141"/>
    <w:multiLevelType w:val="hybridMultilevel"/>
    <w:tmpl w:val="88605C18"/>
    <w:lvl w:ilvl="0" w:tplc="5C629462">
      <w:numFmt w:val="bullet"/>
      <w:lvlText w:val="⚫"/>
      <w:lvlJc w:val="left"/>
      <w:pPr>
        <w:ind w:left="653" w:hanging="210"/>
      </w:pPr>
      <w:rPr>
        <w:rFonts w:ascii="PMingLiU-ExtB" w:eastAsia="PMingLiU-ExtB" w:hAnsi="PMingLiU-ExtB" w:cs="PMingLiU-ExtB" w:hint="default"/>
        <w:color w:val="231F20"/>
        <w:w w:val="55"/>
        <w:sz w:val="23"/>
        <w:szCs w:val="23"/>
        <w:lang w:val="en-US" w:eastAsia="en-US" w:bidi="ar-SA"/>
      </w:rPr>
    </w:lvl>
    <w:lvl w:ilvl="1" w:tplc="F5685FC6">
      <w:numFmt w:val="bullet"/>
      <w:lvlText w:val="•"/>
      <w:lvlJc w:val="left"/>
      <w:pPr>
        <w:ind w:left="1360" w:hanging="210"/>
      </w:pPr>
      <w:rPr>
        <w:rFonts w:hint="default"/>
        <w:lang w:val="en-US" w:eastAsia="en-US" w:bidi="ar-SA"/>
      </w:rPr>
    </w:lvl>
    <w:lvl w:ilvl="2" w:tplc="AB22B9F8">
      <w:numFmt w:val="bullet"/>
      <w:lvlText w:val="•"/>
      <w:lvlJc w:val="left"/>
      <w:pPr>
        <w:ind w:left="2060" w:hanging="210"/>
      </w:pPr>
      <w:rPr>
        <w:rFonts w:hint="default"/>
        <w:lang w:val="en-US" w:eastAsia="en-US" w:bidi="ar-SA"/>
      </w:rPr>
    </w:lvl>
    <w:lvl w:ilvl="3" w:tplc="0B0043A6">
      <w:numFmt w:val="bullet"/>
      <w:lvlText w:val="•"/>
      <w:lvlJc w:val="left"/>
      <w:pPr>
        <w:ind w:left="2760" w:hanging="210"/>
      </w:pPr>
      <w:rPr>
        <w:rFonts w:hint="default"/>
        <w:lang w:val="en-US" w:eastAsia="en-US" w:bidi="ar-SA"/>
      </w:rPr>
    </w:lvl>
    <w:lvl w:ilvl="4" w:tplc="A71C5748">
      <w:numFmt w:val="bullet"/>
      <w:lvlText w:val="•"/>
      <w:lvlJc w:val="left"/>
      <w:pPr>
        <w:ind w:left="3460" w:hanging="210"/>
      </w:pPr>
      <w:rPr>
        <w:rFonts w:hint="default"/>
        <w:lang w:val="en-US" w:eastAsia="en-US" w:bidi="ar-SA"/>
      </w:rPr>
    </w:lvl>
    <w:lvl w:ilvl="5" w:tplc="B88685C2">
      <w:numFmt w:val="bullet"/>
      <w:lvlText w:val="•"/>
      <w:lvlJc w:val="left"/>
      <w:pPr>
        <w:ind w:left="4160" w:hanging="210"/>
      </w:pPr>
      <w:rPr>
        <w:rFonts w:hint="default"/>
        <w:lang w:val="en-US" w:eastAsia="en-US" w:bidi="ar-SA"/>
      </w:rPr>
    </w:lvl>
    <w:lvl w:ilvl="6" w:tplc="EABA6682">
      <w:numFmt w:val="bullet"/>
      <w:lvlText w:val="•"/>
      <w:lvlJc w:val="left"/>
      <w:pPr>
        <w:ind w:left="4860" w:hanging="210"/>
      </w:pPr>
      <w:rPr>
        <w:rFonts w:hint="default"/>
        <w:lang w:val="en-US" w:eastAsia="en-US" w:bidi="ar-SA"/>
      </w:rPr>
    </w:lvl>
    <w:lvl w:ilvl="7" w:tplc="065EA9EE">
      <w:numFmt w:val="bullet"/>
      <w:lvlText w:val="•"/>
      <w:lvlJc w:val="left"/>
      <w:pPr>
        <w:ind w:left="5560" w:hanging="210"/>
      </w:pPr>
      <w:rPr>
        <w:rFonts w:hint="default"/>
        <w:lang w:val="en-US" w:eastAsia="en-US" w:bidi="ar-SA"/>
      </w:rPr>
    </w:lvl>
    <w:lvl w:ilvl="8" w:tplc="BD9A55DC">
      <w:numFmt w:val="bullet"/>
      <w:lvlText w:val="•"/>
      <w:lvlJc w:val="left"/>
      <w:pPr>
        <w:ind w:left="6260" w:hanging="210"/>
      </w:pPr>
      <w:rPr>
        <w:rFonts w:hint="default"/>
        <w:lang w:val="en-US" w:eastAsia="en-US" w:bidi="ar-SA"/>
      </w:rPr>
    </w:lvl>
  </w:abstractNum>
  <w:abstractNum w:abstractNumId="25" w15:restartNumberingAfterBreak="0">
    <w:nsid w:val="4F0D6598"/>
    <w:multiLevelType w:val="hybridMultilevel"/>
    <w:tmpl w:val="A79C8CC2"/>
    <w:lvl w:ilvl="0" w:tplc="68448DB4">
      <w:start w:val="1"/>
      <w:numFmt w:val="decimal"/>
      <w:lvlText w:val="%1."/>
      <w:lvlJc w:val="left"/>
      <w:pPr>
        <w:ind w:left="443" w:hanging="341"/>
        <w:jc w:val="left"/>
      </w:pPr>
      <w:rPr>
        <w:rFonts w:ascii="Times New Roman" w:eastAsia="Times New Roman" w:hAnsi="Times New Roman" w:cs="Times New Roman" w:hint="default"/>
        <w:color w:val="231F20"/>
        <w:w w:val="123"/>
        <w:sz w:val="19"/>
        <w:szCs w:val="19"/>
        <w:lang w:val="en-US" w:eastAsia="en-US" w:bidi="ar-SA"/>
      </w:rPr>
    </w:lvl>
    <w:lvl w:ilvl="1" w:tplc="CE7C1FFC">
      <w:numFmt w:val="bullet"/>
      <w:lvlText w:val="–"/>
      <w:lvlJc w:val="left"/>
      <w:pPr>
        <w:ind w:left="103" w:hanging="179"/>
      </w:pPr>
      <w:rPr>
        <w:rFonts w:ascii="Times New Roman" w:eastAsia="Times New Roman" w:hAnsi="Times New Roman" w:cs="Times New Roman" w:hint="default"/>
        <w:color w:val="231F20"/>
        <w:w w:val="123"/>
        <w:sz w:val="21"/>
        <w:szCs w:val="21"/>
        <w:lang w:val="en-US" w:eastAsia="en-US" w:bidi="ar-SA"/>
      </w:rPr>
    </w:lvl>
    <w:lvl w:ilvl="2" w:tplc="6436E9BE">
      <w:numFmt w:val="bullet"/>
      <w:lvlText w:val="•"/>
      <w:lvlJc w:val="left"/>
      <w:pPr>
        <w:ind w:left="1242" w:hanging="179"/>
      </w:pPr>
      <w:rPr>
        <w:rFonts w:hint="default"/>
        <w:lang w:val="en-US" w:eastAsia="en-US" w:bidi="ar-SA"/>
      </w:rPr>
    </w:lvl>
    <w:lvl w:ilvl="3" w:tplc="9B42E0E2">
      <w:numFmt w:val="bullet"/>
      <w:lvlText w:val="•"/>
      <w:lvlJc w:val="left"/>
      <w:pPr>
        <w:ind w:left="2044" w:hanging="179"/>
      </w:pPr>
      <w:rPr>
        <w:rFonts w:hint="default"/>
        <w:lang w:val="en-US" w:eastAsia="en-US" w:bidi="ar-SA"/>
      </w:rPr>
    </w:lvl>
    <w:lvl w:ilvl="4" w:tplc="02967F70">
      <w:numFmt w:val="bullet"/>
      <w:lvlText w:val="•"/>
      <w:lvlJc w:val="left"/>
      <w:pPr>
        <w:ind w:left="2846" w:hanging="179"/>
      </w:pPr>
      <w:rPr>
        <w:rFonts w:hint="default"/>
        <w:lang w:val="en-US" w:eastAsia="en-US" w:bidi="ar-SA"/>
      </w:rPr>
    </w:lvl>
    <w:lvl w:ilvl="5" w:tplc="488688B8">
      <w:numFmt w:val="bullet"/>
      <w:lvlText w:val="•"/>
      <w:lvlJc w:val="left"/>
      <w:pPr>
        <w:ind w:left="3648" w:hanging="179"/>
      </w:pPr>
      <w:rPr>
        <w:rFonts w:hint="default"/>
        <w:lang w:val="en-US" w:eastAsia="en-US" w:bidi="ar-SA"/>
      </w:rPr>
    </w:lvl>
    <w:lvl w:ilvl="6" w:tplc="6EA64652">
      <w:numFmt w:val="bullet"/>
      <w:lvlText w:val="•"/>
      <w:lvlJc w:val="left"/>
      <w:pPr>
        <w:ind w:left="4451" w:hanging="179"/>
      </w:pPr>
      <w:rPr>
        <w:rFonts w:hint="default"/>
        <w:lang w:val="en-US" w:eastAsia="en-US" w:bidi="ar-SA"/>
      </w:rPr>
    </w:lvl>
    <w:lvl w:ilvl="7" w:tplc="1FAEB79E">
      <w:numFmt w:val="bullet"/>
      <w:lvlText w:val="•"/>
      <w:lvlJc w:val="left"/>
      <w:pPr>
        <w:ind w:left="5253" w:hanging="179"/>
      </w:pPr>
      <w:rPr>
        <w:rFonts w:hint="default"/>
        <w:lang w:val="en-US" w:eastAsia="en-US" w:bidi="ar-SA"/>
      </w:rPr>
    </w:lvl>
    <w:lvl w:ilvl="8" w:tplc="A146A6F2">
      <w:numFmt w:val="bullet"/>
      <w:lvlText w:val="•"/>
      <w:lvlJc w:val="left"/>
      <w:pPr>
        <w:ind w:left="6055" w:hanging="179"/>
      </w:pPr>
      <w:rPr>
        <w:rFonts w:hint="default"/>
        <w:lang w:val="en-US" w:eastAsia="en-US" w:bidi="ar-SA"/>
      </w:rPr>
    </w:lvl>
  </w:abstractNum>
  <w:abstractNum w:abstractNumId="26" w15:restartNumberingAfterBreak="0">
    <w:nsid w:val="511B5066"/>
    <w:multiLevelType w:val="hybridMultilevel"/>
    <w:tmpl w:val="51CA0634"/>
    <w:lvl w:ilvl="0" w:tplc="5C8618C6">
      <w:start w:val="1"/>
      <w:numFmt w:val="decimal"/>
      <w:lvlText w:val="%1)"/>
      <w:lvlJc w:val="left"/>
      <w:pPr>
        <w:ind w:left="103" w:hanging="341"/>
        <w:jc w:val="left"/>
      </w:pPr>
      <w:rPr>
        <w:rFonts w:ascii="Times New Roman" w:eastAsia="Times New Roman" w:hAnsi="Times New Roman" w:cs="Times New Roman" w:hint="default"/>
        <w:i/>
        <w:iCs/>
        <w:color w:val="231F20"/>
        <w:spacing w:val="-1"/>
        <w:w w:val="132"/>
        <w:sz w:val="21"/>
        <w:szCs w:val="21"/>
        <w:lang w:val="en-US" w:eastAsia="en-US" w:bidi="ar-SA"/>
      </w:rPr>
    </w:lvl>
    <w:lvl w:ilvl="1" w:tplc="D7FEC326">
      <w:numFmt w:val="bullet"/>
      <w:lvlText w:val="•"/>
      <w:lvlJc w:val="left"/>
      <w:pPr>
        <w:ind w:left="856" w:hanging="341"/>
      </w:pPr>
      <w:rPr>
        <w:rFonts w:hint="default"/>
        <w:lang w:val="en-US" w:eastAsia="en-US" w:bidi="ar-SA"/>
      </w:rPr>
    </w:lvl>
    <w:lvl w:ilvl="2" w:tplc="2BCECD68">
      <w:numFmt w:val="bullet"/>
      <w:lvlText w:val="•"/>
      <w:lvlJc w:val="left"/>
      <w:pPr>
        <w:ind w:left="1612" w:hanging="341"/>
      </w:pPr>
      <w:rPr>
        <w:rFonts w:hint="default"/>
        <w:lang w:val="en-US" w:eastAsia="en-US" w:bidi="ar-SA"/>
      </w:rPr>
    </w:lvl>
    <w:lvl w:ilvl="3" w:tplc="893EB544">
      <w:numFmt w:val="bullet"/>
      <w:lvlText w:val="•"/>
      <w:lvlJc w:val="left"/>
      <w:pPr>
        <w:ind w:left="2368" w:hanging="341"/>
      </w:pPr>
      <w:rPr>
        <w:rFonts w:hint="default"/>
        <w:lang w:val="en-US" w:eastAsia="en-US" w:bidi="ar-SA"/>
      </w:rPr>
    </w:lvl>
    <w:lvl w:ilvl="4" w:tplc="6C44C738">
      <w:numFmt w:val="bullet"/>
      <w:lvlText w:val="•"/>
      <w:lvlJc w:val="left"/>
      <w:pPr>
        <w:ind w:left="3124" w:hanging="341"/>
      </w:pPr>
      <w:rPr>
        <w:rFonts w:hint="default"/>
        <w:lang w:val="en-US" w:eastAsia="en-US" w:bidi="ar-SA"/>
      </w:rPr>
    </w:lvl>
    <w:lvl w:ilvl="5" w:tplc="2A3CB546">
      <w:numFmt w:val="bullet"/>
      <w:lvlText w:val="•"/>
      <w:lvlJc w:val="left"/>
      <w:pPr>
        <w:ind w:left="3880" w:hanging="341"/>
      </w:pPr>
      <w:rPr>
        <w:rFonts w:hint="default"/>
        <w:lang w:val="en-US" w:eastAsia="en-US" w:bidi="ar-SA"/>
      </w:rPr>
    </w:lvl>
    <w:lvl w:ilvl="6" w:tplc="EB50E214">
      <w:numFmt w:val="bullet"/>
      <w:lvlText w:val="•"/>
      <w:lvlJc w:val="left"/>
      <w:pPr>
        <w:ind w:left="4636" w:hanging="341"/>
      </w:pPr>
      <w:rPr>
        <w:rFonts w:hint="default"/>
        <w:lang w:val="en-US" w:eastAsia="en-US" w:bidi="ar-SA"/>
      </w:rPr>
    </w:lvl>
    <w:lvl w:ilvl="7" w:tplc="B1BC14A0">
      <w:numFmt w:val="bullet"/>
      <w:lvlText w:val="•"/>
      <w:lvlJc w:val="left"/>
      <w:pPr>
        <w:ind w:left="5392" w:hanging="341"/>
      </w:pPr>
      <w:rPr>
        <w:rFonts w:hint="default"/>
        <w:lang w:val="en-US" w:eastAsia="en-US" w:bidi="ar-SA"/>
      </w:rPr>
    </w:lvl>
    <w:lvl w:ilvl="8" w:tplc="8D765D2A">
      <w:numFmt w:val="bullet"/>
      <w:lvlText w:val="•"/>
      <w:lvlJc w:val="left"/>
      <w:pPr>
        <w:ind w:left="6148" w:hanging="341"/>
      </w:pPr>
      <w:rPr>
        <w:rFonts w:hint="default"/>
        <w:lang w:val="en-US" w:eastAsia="en-US" w:bidi="ar-SA"/>
      </w:rPr>
    </w:lvl>
  </w:abstractNum>
  <w:abstractNum w:abstractNumId="27" w15:restartNumberingAfterBreak="0">
    <w:nsid w:val="520C6483"/>
    <w:multiLevelType w:val="hybridMultilevel"/>
    <w:tmpl w:val="8CAE968C"/>
    <w:lvl w:ilvl="0" w:tplc="09B6E734">
      <w:start w:val="1"/>
      <w:numFmt w:val="decimal"/>
      <w:lvlText w:val="%1."/>
      <w:lvlJc w:val="left"/>
      <w:pPr>
        <w:ind w:left="103" w:hanging="269"/>
        <w:jc w:val="left"/>
      </w:pPr>
      <w:rPr>
        <w:rFonts w:ascii="Times New Roman" w:eastAsia="Times New Roman" w:hAnsi="Times New Roman" w:cs="Times New Roman" w:hint="default"/>
        <w:color w:val="231F20"/>
        <w:w w:val="123"/>
        <w:sz w:val="21"/>
        <w:szCs w:val="21"/>
        <w:lang w:val="en-US" w:eastAsia="en-US" w:bidi="ar-SA"/>
      </w:rPr>
    </w:lvl>
    <w:lvl w:ilvl="1" w:tplc="7012ED34">
      <w:numFmt w:val="bullet"/>
      <w:lvlText w:val="•"/>
      <w:lvlJc w:val="left"/>
      <w:pPr>
        <w:ind w:left="856" w:hanging="269"/>
      </w:pPr>
      <w:rPr>
        <w:rFonts w:hint="default"/>
        <w:lang w:val="en-US" w:eastAsia="en-US" w:bidi="ar-SA"/>
      </w:rPr>
    </w:lvl>
    <w:lvl w:ilvl="2" w:tplc="AC6AEC7E">
      <w:numFmt w:val="bullet"/>
      <w:lvlText w:val="•"/>
      <w:lvlJc w:val="left"/>
      <w:pPr>
        <w:ind w:left="1612" w:hanging="269"/>
      </w:pPr>
      <w:rPr>
        <w:rFonts w:hint="default"/>
        <w:lang w:val="en-US" w:eastAsia="en-US" w:bidi="ar-SA"/>
      </w:rPr>
    </w:lvl>
    <w:lvl w:ilvl="3" w:tplc="5302D29A">
      <w:numFmt w:val="bullet"/>
      <w:lvlText w:val="•"/>
      <w:lvlJc w:val="left"/>
      <w:pPr>
        <w:ind w:left="2368" w:hanging="269"/>
      </w:pPr>
      <w:rPr>
        <w:rFonts w:hint="default"/>
        <w:lang w:val="en-US" w:eastAsia="en-US" w:bidi="ar-SA"/>
      </w:rPr>
    </w:lvl>
    <w:lvl w:ilvl="4" w:tplc="166A4D20">
      <w:numFmt w:val="bullet"/>
      <w:lvlText w:val="•"/>
      <w:lvlJc w:val="left"/>
      <w:pPr>
        <w:ind w:left="3124" w:hanging="269"/>
      </w:pPr>
      <w:rPr>
        <w:rFonts w:hint="default"/>
        <w:lang w:val="en-US" w:eastAsia="en-US" w:bidi="ar-SA"/>
      </w:rPr>
    </w:lvl>
    <w:lvl w:ilvl="5" w:tplc="13DC528E">
      <w:numFmt w:val="bullet"/>
      <w:lvlText w:val="•"/>
      <w:lvlJc w:val="left"/>
      <w:pPr>
        <w:ind w:left="3880" w:hanging="269"/>
      </w:pPr>
      <w:rPr>
        <w:rFonts w:hint="default"/>
        <w:lang w:val="en-US" w:eastAsia="en-US" w:bidi="ar-SA"/>
      </w:rPr>
    </w:lvl>
    <w:lvl w:ilvl="6" w:tplc="9A485730">
      <w:numFmt w:val="bullet"/>
      <w:lvlText w:val="•"/>
      <w:lvlJc w:val="left"/>
      <w:pPr>
        <w:ind w:left="4636" w:hanging="269"/>
      </w:pPr>
      <w:rPr>
        <w:rFonts w:hint="default"/>
        <w:lang w:val="en-US" w:eastAsia="en-US" w:bidi="ar-SA"/>
      </w:rPr>
    </w:lvl>
    <w:lvl w:ilvl="7" w:tplc="620A7C4E">
      <w:numFmt w:val="bullet"/>
      <w:lvlText w:val="•"/>
      <w:lvlJc w:val="left"/>
      <w:pPr>
        <w:ind w:left="5392" w:hanging="269"/>
      </w:pPr>
      <w:rPr>
        <w:rFonts w:hint="default"/>
        <w:lang w:val="en-US" w:eastAsia="en-US" w:bidi="ar-SA"/>
      </w:rPr>
    </w:lvl>
    <w:lvl w:ilvl="8" w:tplc="38E616E2">
      <w:numFmt w:val="bullet"/>
      <w:lvlText w:val="•"/>
      <w:lvlJc w:val="left"/>
      <w:pPr>
        <w:ind w:left="6148" w:hanging="269"/>
      </w:pPr>
      <w:rPr>
        <w:rFonts w:hint="default"/>
        <w:lang w:val="en-US" w:eastAsia="en-US" w:bidi="ar-SA"/>
      </w:rPr>
    </w:lvl>
  </w:abstractNum>
  <w:abstractNum w:abstractNumId="28" w15:restartNumberingAfterBreak="0">
    <w:nsid w:val="572F694F"/>
    <w:multiLevelType w:val="hybridMultilevel"/>
    <w:tmpl w:val="8CDE88E4"/>
    <w:lvl w:ilvl="0" w:tplc="332EF130">
      <w:start w:val="1"/>
      <w:numFmt w:val="decimal"/>
      <w:lvlText w:val="%1."/>
      <w:lvlJc w:val="left"/>
      <w:pPr>
        <w:ind w:left="443" w:hanging="341"/>
        <w:jc w:val="left"/>
      </w:pPr>
      <w:rPr>
        <w:rFonts w:ascii="Times New Roman" w:eastAsia="Times New Roman" w:hAnsi="Times New Roman" w:cs="Times New Roman" w:hint="default"/>
        <w:color w:val="231F20"/>
        <w:w w:val="123"/>
        <w:sz w:val="19"/>
        <w:szCs w:val="19"/>
        <w:lang w:val="en-US" w:eastAsia="en-US" w:bidi="ar-SA"/>
      </w:rPr>
    </w:lvl>
    <w:lvl w:ilvl="1" w:tplc="4DFC181C">
      <w:start w:val="1"/>
      <w:numFmt w:val="decimal"/>
      <w:lvlText w:val="%2)"/>
      <w:lvlJc w:val="left"/>
      <w:pPr>
        <w:ind w:left="688" w:hanging="245"/>
        <w:jc w:val="left"/>
      </w:pPr>
      <w:rPr>
        <w:rFonts w:ascii="Times New Roman" w:eastAsia="Times New Roman" w:hAnsi="Times New Roman" w:cs="Times New Roman" w:hint="default"/>
        <w:color w:val="231F20"/>
        <w:w w:val="111"/>
        <w:sz w:val="21"/>
        <w:szCs w:val="21"/>
        <w:lang w:val="en-US" w:eastAsia="en-US" w:bidi="ar-SA"/>
      </w:rPr>
    </w:lvl>
    <w:lvl w:ilvl="2" w:tplc="44BC6E3E">
      <w:numFmt w:val="bullet"/>
      <w:lvlText w:val="•"/>
      <w:lvlJc w:val="left"/>
      <w:pPr>
        <w:ind w:left="1455" w:hanging="245"/>
      </w:pPr>
      <w:rPr>
        <w:rFonts w:hint="default"/>
        <w:lang w:val="en-US" w:eastAsia="en-US" w:bidi="ar-SA"/>
      </w:rPr>
    </w:lvl>
    <w:lvl w:ilvl="3" w:tplc="A02C2E4A">
      <w:numFmt w:val="bullet"/>
      <w:lvlText w:val="•"/>
      <w:lvlJc w:val="left"/>
      <w:pPr>
        <w:ind w:left="2231" w:hanging="245"/>
      </w:pPr>
      <w:rPr>
        <w:rFonts w:hint="default"/>
        <w:lang w:val="en-US" w:eastAsia="en-US" w:bidi="ar-SA"/>
      </w:rPr>
    </w:lvl>
    <w:lvl w:ilvl="4" w:tplc="125CD91A">
      <w:numFmt w:val="bullet"/>
      <w:lvlText w:val="•"/>
      <w:lvlJc w:val="left"/>
      <w:pPr>
        <w:ind w:left="3006" w:hanging="245"/>
      </w:pPr>
      <w:rPr>
        <w:rFonts w:hint="default"/>
        <w:lang w:val="en-US" w:eastAsia="en-US" w:bidi="ar-SA"/>
      </w:rPr>
    </w:lvl>
    <w:lvl w:ilvl="5" w:tplc="721CF58E">
      <w:numFmt w:val="bullet"/>
      <w:lvlText w:val="•"/>
      <w:lvlJc w:val="left"/>
      <w:pPr>
        <w:ind w:left="3782" w:hanging="245"/>
      </w:pPr>
      <w:rPr>
        <w:rFonts w:hint="default"/>
        <w:lang w:val="en-US" w:eastAsia="en-US" w:bidi="ar-SA"/>
      </w:rPr>
    </w:lvl>
    <w:lvl w:ilvl="6" w:tplc="E17A9ED0">
      <w:numFmt w:val="bullet"/>
      <w:lvlText w:val="•"/>
      <w:lvlJc w:val="left"/>
      <w:pPr>
        <w:ind w:left="4557" w:hanging="245"/>
      </w:pPr>
      <w:rPr>
        <w:rFonts w:hint="default"/>
        <w:lang w:val="en-US" w:eastAsia="en-US" w:bidi="ar-SA"/>
      </w:rPr>
    </w:lvl>
    <w:lvl w:ilvl="7" w:tplc="2AC4EC1E">
      <w:numFmt w:val="bullet"/>
      <w:lvlText w:val="•"/>
      <w:lvlJc w:val="left"/>
      <w:pPr>
        <w:ind w:left="5333" w:hanging="245"/>
      </w:pPr>
      <w:rPr>
        <w:rFonts w:hint="default"/>
        <w:lang w:val="en-US" w:eastAsia="en-US" w:bidi="ar-SA"/>
      </w:rPr>
    </w:lvl>
    <w:lvl w:ilvl="8" w:tplc="DBF01E8A">
      <w:numFmt w:val="bullet"/>
      <w:lvlText w:val="•"/>
      <w:lvlJc w:val="left"/>
      <w:pPr>
        <w:ind w:left="6108" w:hanging="245"/>
      </w:pPr>
      <w:rPr>
        <w:rFonts w:hint="default"/>
        <w:lang w:val="en-US" w:eastAsia="en-US" w:bidi="ar-SA"/>
      </w:rPr>
    </w:lvl>
  </w:abstractNum>
  <w:abstractNum w:abstractNumId="29" w15:restartNumberingAfterBreak="0">
    <w:nsid w:val="590307C3"/>
    <w:multiLevelType w:val="hybridMultilevel"/>
    <w:tmpl w:val="EC726F9E"/>
    <w:lvl w:ilvl="0" w:tplc="5EDA32DA">
      <w:start w:val="1"/>
      <w:numFmt w:val="decimal"/>
      <w:lvlText w:val="%1)"/>
      <w:lvlJc w:val="left"/>
      <w:pPr>
        <w:ind w:left="103" w:hanging="341"/>
        <w:jc w:val="left"/>
      </w:pPr>
      <w:rPr>
        <w:rFonts w:ascii="Times New Roman" w:eastAsia="Times New Roman" w:hAnsi="Times New Roman" w:cs="Times New Roman" w:hint="default"/>
        <w:color w:val="231F20"/>
        <w:w w:val="111"/>
        <w:sz w:val="21"/>
        <w:szCs w:val="21"/>
        <w:lang w:val="en-US" w:eastAsia="en-US" w:bidi="ar-SA"/>
      </w:rPr>
    </w:lvl>
    <w:lvl w:ilvl="1" w:tplc="6100CA3E">
      <w:numFmt w:val="bullet"/>
      <w:lvlText w:val="•"/>
      <w:lvlJc w:val="left"/>
      <w:pPr>
        <w:ind w:left="856" w:hanging="341"/>
      </w:pPr>
      <w:rPr>
        <w:rFonts w:hint="default"/>
        <w:lang w:val="en-US" w:eastAsia="en-US" w:bidi="ar-SA"/>
      </w:rPr>
    </w:lvl>
    <w:lvl w:ilvl="2" w:tplc="5476AFF2">
      <w:numFmt w:val="bullet"/>
      <w:lvlText w:val="•"/>
      <w:lvlJc w:val="left"/>
      <w:pPr>
        <w:ind w:left="1612" w:hanging="341"/>
      </w:pPr>
      <w:rPr>
        <w:rFonts w:hint="default"/>
        <w:lang w:val="en-US" w:eastAsia="en-US" w:bidi="ar-SA"/>
      </w:rPr>
    </w:lvl>
    <w:lvl w:ilvl="3" w:tplc="6FDA8874">
      <w:numFmt w:val="bullet"/>
      <w:lvlText w:val="•"/>
      <w:lvlJc w:val="left"/>
      <w:pPr>
        <w:ind w:left="2368" w:hanging="341"/>
      </w:pPr>
      <w:rPr>
        <w:rFonts w:hint="default"/>
        <w:lang w:val="en-US" w:eastAsia="en-US" w:bidi="ar-SA"/>
      </w:rPr>
    </w:lvl>
    <w:lvl w:ilvl="4" w:tplc="325451E0">
      <w:numFmt w:val="bullet"/>
      <w:lvlText w:val="•"/>
      <w:lvlJc w:val="left"/>
      <w:pPr>
        <w:ind w:left="3124" w:hanging="341"/>
      </w:pPr>
      <w:rPr>
        <w:rFonts w:hint="default"/>
        <w:lang w:val="en-US" w:eastAsia="en-US" w:bidi="ar-SA"/>
      </w:rPr>
    </w:lvl>
    <w:lvl w:ilvl="5" w:tplc="574E9C84">
      <w:numFmt w:val="bullet"/>
      <w:lvlText w:val="•"/>
      <w:lvlJc w:val="left"/>
      <w:pPr>
        <w:ind w:left="3880" w:hanging="341"/>
      </w:pPr>
      <w:rPr>
        <w:rFonts w:hint="default"/>
        <w:lang w:val="en-US" w:eastAsia="en-US" w:bidi="ar-SA"/>
      </w:rPr>
    </w:lvl>
    <w:lvl w:ilvl="6" w:tplc="1E667DC4">
      <w:numFmt w:val="bullet"/>
      <w:lvlText w:val="•"/>
      <w:lvlJc w:val="left"/>
      <w:pPr>
        <w:ind w:left="4636" w:hanging="341"/>
      </w:pPr>
      <w:rPr>
        <w:rFonts w:hint="default"/>
        <w:lang w:val="en-US" w:eastAsia="en-US" w:bidi="ar-SA"/>
      </w:rPr>
    </w:lvl>
    <w:lvl w:ilvl="7" w:tplc="6108E9A4">
      <w:numFmt w:val="bullet"/>
      <w:lvlText w:val="•"/>
      <w:lvlJc w:val="left"/>
      <w:pPr>
        <w:ind w:left="5392" w:hanging="341"/>
      </w:pPr>
      <w:rPr>
        <w:rFonts w:hint="default"/>
        <w:lang w:val="en-US" w:eastAsia="en-US" w:bidi="ar-SA"/>
      </w:rPr>
    </w:lvl>
    <w:lvl w:ilvl="8" w:tplc="C9DA6C32">
      <w:numFmt w:val="bullet"/>
      <w:lvlText w:val="•"/>
      <w:lvlJc w:val="left"/>
      <w:pPr>
        <w:ind w:left="6148" w:hanging="341"/>
      </w:pPr>
      <w:rPr>
        <w:rFonts w:hint="default"/>
        <w:lang w:val="en-US" w:eastAsia="en-US" w:bidi="ar-SA"/>
      </w:rPr>
    </w:lvl>
  </w:abstractNum>
  <w:abstractNum w:abstractNumId="30" w15:restartNumberingAfterBreak="0">
    <w:nsid w:val="62ED5A38"/>
    <w:multiLevelType w:val="hybridMultilevel"/>
    <w:tmpl w:val="A8043FCE"/>
    <w:lvl w:ilvl="0" w:tplc="307C7394">
      <w:start w:val="1"/>
      <w:numFmt w:val="decimal"/>
      <w:lvlText w:val="%1."/>
      <w:lvlJc w:val="left"/>
      <w:pPr>
        <w:ind w:left="443" w:hanging="341"/>
        <w:jc w:val="left"/>
      </w:pPr>
      <w:rPr>
        <w:rFonts w:ascii="Times New Roman" w:eastAsia="Times New Roman" w:hAnsi="Times New Roman" w:cs="Times New Roman" w:hint="default"/>
        <w:color w:val="231F20"/>
        <w:w w:val="123"/>
        <w:sz w:val="19"/>
        <w:szCs w:val="19"/>
        <w:lang w:val="en-US" w:eastAsia="en-US" w:bidi="ar-SA"/>
      </w:rPr>
    </w:lvl>
    <w:lvl w:ilvl="1" w:tplc="0EECC99C">
      <w:start w:val="1"/>
      <w:numFmt w:val="decimal"/>
      <w:lvlText w:val="%2."/>
      <w:lvlJc w:val="left"/>
      <w:pPr>
        <w:ind w:left="712" w:hanging="269"/>
        <w:jc w:val="left"/>
      </w:pPr>
      <w:rPr>
        <w:rFonts w:ascii="Times New Roman" w:eastAsia="Times New Roman" w:hAnsi="Times New Roman" w:cs="Times New Roman" w:hint="default"/>
        <w:color w:val="231F20"/>
        <w:spacing w:val="-1"/>
        <w:w w:val="123"/>
        <w:sz w:val="28"/>
        <w:szCs w:val="28"/>
        <w:lang w:val="en-US" w:eastAsia="en-US" w:bidi="ar-SA"/>
      </w:rPr>
    </w:lvl>
    <w:lvl w:ilvl="2" w:tplc="B01E1ED8">
      <w:numFmt w:val="bullet"/>
      <w:lvlText w:val="•"/>
      <w:lvlJc w:val="left"/>
      <w:pPr>
        <w:ind w:left="1491" w:hanging="269"/>
      </w:pPr>
      <w:rPr>
        <w:rFonts w:hint="default"/>
        <w:lang w:val="en-US" w:eastAsia="en-US" w:bidi="ar-SA"/>
      </w:rPr>
    </w:lvl>
    <w:lvl w:ilvl="3" w:tplc="A51CB21A">
      <w:numFmt w:val="bullet"/>
      <w:lvlText w:val="•"/>
      <w:lvlJc w:val="left"/>
      <w:pPr>
        <w:ind w:left="2262" w:hanging="269"/>
      </w:pPr>
      <w:rPr>
        <w:rFonts w:hint="default"/>
        <w:lang w:val="en-US" w:eastAsia="en-US" w:bidi="ar-SA"/>
      </w:rPr>
    </w:lvl>
    <w:lvl w:ilvl="4" w:tplc="04767FC4">
      <w:numFmt w:val="bullet"/>
      <w:lvlText w:val="•"/>
      <w:lvlJc w:val="left"/>
      <w:pPr>
        <w:ind w:left="3033" w:hanging="269"/>
      </w:pPr>
      <w:rPr>
        <w:rFonts w:hint="default"/>
        <w:lang w:val="en-US" w:eastAsia="en-US" w:bidi="ar-SA"/>
      </w:rPr>
    </w:lvl>
    <w:lvl w:ilvl="5" w:tplc="1C04316A">
      <w:numFmt w:val="bullet"/>
      <w:lvlText w:val="•"/>
      <w:lvlJc w:val="left"/>
      <w:pPr>
        <w:ind w:left="3804" w:hanging="269"/>
      </w:pPr>
      <w:rPr>
        <w:rFonts w:hint="default"/>
        <w:lang w:val="en-US" w:eastAsia="en-US" w:bidi="ar-SA"/>
      </w:rPr>
    </w:lvl>
    <w:lvl w:ilvl="6" w:tplc="0172F34C">
      <w:numFmt w:val="bullet"/>
      <w:lvlText w:val="•"/>
      <w:lvlJc w:val="left"/>
      <w:pPr>
        <w:ind w:left="4575" w:hanging="269"/>
      </w:pPr>
      <w:rPr>
        <w:rFonts w:hint="default"/>
        <w:lang w:val="en-US" w:eastAsia="en-US" w:bidi="ar-SA"/>
      </w:rPr>
    </w:lvl>
    <w:lvl w:ilvl="7" w:tplc="6D6C48C6">
      <w:numFmt w:val="bullet"/>
      <w:lvlText w:val="•"/>
      <w:lvlJc w:val="left"/>
      <w:pPr>
        <w:ind w:left="5346" w:hanging="269"/>
      </w:pPr>
      <w:rPr>
        <w:rFonts w:hint="default"/>
        <w:lang w:val="en-US" w:eastAsia="en-US" w:bidi="ar-SA"/>
      </w:rPr>
    </w:lvl>
    <w:lvl w:ilvl="8" w:tplc="2D127E56">
      <w:numFmt w:val="bullet"/>
      <w:lvlText w:val="•"/>
      <w:lvlJc w:val="left"/>
      <w:pPr>
        <w:ind w:left="6117" w:hanging="269"/>
      </w:pPr>
      <w:rPr>
        <w:rFonts w:hint="default"/>
        <w:lang w:val="en-US" w:eastAsia="en-US" w:bidi="ar-SA"/>
      </w:rPr>
    </w:lvl>
  </w:abstractNum>
  <w:abstractNum w:abstractNumId="31" w15:restartNumberingAfterBreak="0">
    <w:nsid w:val="6DE67299"/>
    <w:multiLevelType w:val="hybridMultilevel"/>
    <w:tmpl w:val="626AD3E0"/>
    <w:lvl w:ilvl="0" w:tplc="C660C7FC">
      <w:start w:val="1"/>
      <w:numFmt w:val="decimal"/>
      <w:lvlText w:val="%1."/>
      <w:lvlJc w:val="left"/>
      <w:pPr>
        <w:ind w:left="443" w:hanging="341"/>
        <w:jc w:val="left"/>
      </w:pPr>
      <w:rPr>
        <w:rFonts w:ascii="Times New Roman" w:eastAsia="Times New Roman" w:hAnsi="Times New Roman" w:cs="Times New Roman" w:hint="default"/>
        <w:color w:val="231F20"/>
        <w:w w:val="123"/>
        <w:sz w:val="19"/>
        <w:szCs w:val="19"/>
        <w:lang w:val="en-US" w:eastAsia="en-US" w:bidi="ar-SA"/>
      </w:rPr>
    </w:lvl>
    <w:lvl w:ilvl="1" w:tplc="99329270">
      <w:numFmt w:val="bullet"/>
      <w:lvlText w:val="•"/>
      <w:lvlJc w:val="left"/>
      <w:pPr>
        <w:ind w:left="620" w:hanging="177"/>
      </w:pPr>
      <w:rPr>
        <w:rFonts w:ascii="Times New Roman" w:eastAsia="Times New Roman" w:hAnsi="Times New Roman" w:cs="Times New Roman" w:hint="default"/>
        <w:color w:val="231F20"/>
        <w:w w:val="199"/>
        <w:sz w:val="19"/>
        <w:szCs w:val="19"/>
        <w:lang w:val="en-US" w:eastAsia="en-US" w:bidi="ar-SA"/>
      </w:rPr>
    </w:lvl>
    <w:lvl w:ilvl="2" w:tplc="5EBE2262">
      <w:numFmt w:val="bullet"/>
      <w:lvlText w:val="•"/>
      <w:lvlJc w:val="left"/>
      <w:pPr>
        <w:ind w:left="1402" w:hanging="177"/>
      </w:pPr>
      <w:rPr>
        <w:rFonts w:hint="default"/>
        <w:lang w:val="en-US" w:eastAsia="en-US" w:bidi="ar-SA"/>
      </w:rPr>
    </w:lvl>
    <w:lvl w:ilvl="3" w:tplc="940ACDF6">
      <w:numFmt w:val="bullet"/>
      <w:lvlText w:val="•"/>
      <w:lvlJc w:val="left"/>
      <w:pPr>
        <w:ind w:left="2184" w:hanging="177"/>
      </w:pPr>
      <w:rPr>
        <w:rFonts w:hint="default"/>
        <w:lang w:val="en-US" w:eastAsia="en-US" w:bidi="ar-SA"/>
      </w:rPr>
    </w:lvl>
    <w:lvl w:ilvl="4" w:tplc="D728C0F2">
      <w:numFmt w:val="bullet"/>
      <w:lvlText w:val="•"/>
      <w:lvlJc w:val="left"/>
      <w:pPr>
        <w:ind w:left="2966" w:hanging="177"/>
      </w:pPr>
      <w:rPr>
        <w:rFonts w:hint="default"/>
        <w:lang w:val="en-US" w:eastAsia="en-US" w:bidi="ar-SA"/>
      </w:rPr>
    </w:lvl>
    <w:lvl w:ilvl="5" w:tplc="BA666888">
      <w:numFmt w:val="bullet"/>
      <w:lvlText w:val="•"/>
      <w:lvlJc w:val="left"/>
      <w:pPr>
        <w:ind w:left="3748" w:hanging="177"/>
      </w:pPr>
      <w:rPr>
        <w:rFonts w:hint="default"/>
        <w:lang w:val="en-US" w:eastAsia="en-US" w:bidi="ar-SA"/>
      </w:rPr>
    </w:lvl>
    <w:lvl w:ilvl="6" w:tplc="B52284D4">
      <w:numFmt w:val="bullet"/>
      <w:lvlText w:val="•"/>
      <w:lvlJc w:val="left"/>
      <w:pPr>
        <w:ind w:left="4531" w:hanging="177"/>
      </w:pPr>
      <w:rPr>
        <w:rFonts w:hint="default"/>
        <w:lang w:val="en-US" w:eastAsia="en-US" w:bidi="ar-SA"/>
      </w:rPr>
    </w:lvl>
    <w:lvl w:ilvl="7" w:tplc="1A5EDDCC">
      <w:numFmt w:val="bullet"/>
      <w:lvlText w:val="•"/>
      <w:lvlJc w:val="left"/>
      <w:pPr>
        <w:ind w:left="5313" w:hanging="177"/>
      </w:pPr>
      <w:rPr>
        <w:rFonts w:hint="default"/>
        <w:lang w:val="en-US" w:eastAsia="en-US" w:bidi="ar-SA"/>
      </w:rPr>
    </w:lvl>
    <w:lvl w:ilvl="8" w:tplc="613A79FE">
      <w:numFmt w:val="bullet"/>
      <w:lvlText w:val="•"/>
      <w:lvlJc w:val="left"/>
      <w:pPr>
        <w:ind w:left="6095" w:hanging="177"/>
      </w:pPr>
      <w:rPr>
        <w:rFonts w:hint="default"/>
        <w:lang w:val="en-US" w:eastAsia="en-US" w:bidi="ar-SA"/>
      </w:rPr>
    </w:lvl>
  </w:abstractNum>
  <w:abstractNum w:abstractNumId="32" w15:restartNumberingAfterBreak="0">
    <w:nsid w:val="6F7A792E"/>
    <w:multiLevelType w:val="hybridMultilevel"/>
    <w:tmpl w:val="5B4E3714"/>
    <w:lvl w:ilvl="0" w:tplc="6930DAEE">
      <w:numFmt w:val="bullet"/>
      <w:lvlText w:val="⚫"/>
      <w:lvlJc w:val="left"/>
      <w:pPr>
        <w:ind w:left="653" w:hanging="210"/>
      </w:pPr>
      <w:rPr>
        <w:rFonts w:ascii="PMingLiU-ExtB" w:eastAsia="PMingLiU-ExtB" w:hAnsi="PMingLiU-ExtB" w:cs="PMingLiU-ExtB" w:hint="default"/>
        <w:color w:val="231F20"/>
        <w:w w:val="55"/>
        <w:sz w:val="23"/>
        <w:szCs w:val="23"/>
        <w:lang w:val="en-US" w:eastAsia="en-US" w:bidi="ar-SA"/>
      </w:rPr>
    </w:lvl>
    <w:lvl w:ilvl="1" w:tplc="9D72A904">
      <w:numFmt w:val="bullet"/>
      <w:lvlText w:val="•"/>
      <w:lvlJc w:val="left"/>
      <w:pPr>
        <w:ind w:left="1360" w:hanging="210"/>
      </w:pPr>
      <w:rPr>
        <w:rFonts w:hint="default"/>
        <w:lang w:val="en-US" w:eastAsia="en-US" w:bidi="ar-SA"/>
      </w:rPr>
    </w:lvl>
    <w:lvl w:ilvl="2" w:tplc="ACDAD388">
      <w:numFmt w:val="bullet"/>
      <w:lvlText w:val="•"/>
      <w:lvlJc w:val="left"/>
      <w:pPr>
        <w:ind w:left="2060" w:hanging="210"/>
      </w:pPr>
      <w:rPr>
        <w:rFonts w:hint="default"/>
        <w:lang w:val="en-US" w:eastAsia="en-US" w:bidi="ar-SA"/>
      </w:rPr>
    </w:lvl>
    <w:lvl w:ilvl="3" w:tplc="C116FC16">
      <w:numFmt w:val="bullet"/>
      <w:lvlText w:val="•"/>
      <w:lvlJc w:val="left"/>
      <w:pPr>
        <w:ind w:left="2760" w:hanging="210"/>
      </w:pPr>
      <w:rPr>
        <w:rFonts w:hint="default"/>
        <w:lang w:val="en-US" w:eastAsia="en-US" w:bidi="ar-SA"/>
      </w:rPr>
    </w:lvl>
    <w:lvl w:ilvl="4" w:tplc="899EE6C6">
      <w:numFmt w:val="bullet"/>
      <w:lvlText w:val="•"/>
      <w:lvlJc w:val="left"/>
      <w:pPr>
        <w:ind w:left="3460" w:hanging="210"/>
      </w:pPr>
      <w:rPr>
        <w:rFonts w:hint="default"/>
        <w:lang w:val="en-US" w:eastAsia="en-US" w:bidi="ar-SA"/>
      </w:rPr>
    </w:lvl>
    <w:lvl w:ilvl="5" w:tplc="ECBA635A">
      <w:numFmt w:val="bullet"/>
      <w:lvlText w:val="•"/>
      <w:lvlJc w:val="left"/>
      <w:pPr>
        <w:ind w:left="4160" w:hanging="210"/>
      </w:pPr>
      <w:rPr>
        <w:rFonts w:hint="default"/>
        <w:lang w:val="en-US" w:eastAsia="en-US" w:bidi="ar-SA"/>
      </w:rPr>
    </w:lvl>
    <w:lvl w:ilvl="6" w:tplc="115E84A6">
      <w:numFmt w:val="bullet"/>
      <w:lvlText w:val="•"/>
      <w:lvlJc w:val="left"/>
      <w:pPr>
        <w:ind w:left="4860" w:hanging="210"/>
      </w:pPr>
      <w:rPr>
        <w:rFonts w:hint="default"/>
        <w:lang w:val="en-US" w:eastAsia="en-US" w:bidi="ar-SA"/>
      </w:rPr>
    </w:lvl>
    <w:lvl w:ilvl="7" w:tplc="4A94715E">
      <w:numFmt w:val="bullet"/>
      <w:lvlText w:val="•"/>
      <w:lvlJc w:val="left"/>
      <w:pPr>
        <w:ind w:left="5560" w:hanging="210"/>
      </w:pPr>
      <w:rPr>
        <w:rFonts w:hint="default"/>
        <w:lang w:val="en-US" w:eastAsia="en-US" w:bidi="ar-SA"/>
      </w:rPr>
    </w:lvl>
    <w:lvl w:ilvl="8" w:tplc="AA783284">
      <w:numFmt w:val="bullet"/>
      <w:lvlText w:val="•"/>
      <w:lvlJc w:val="left"/>
      <w:pPr>
        <w:ind w:left="6260" w:hanging="210"/>
      </w:pPr>
      <w:rPr>
        <w:rFonts w:hint="default"/>
        <w:lang w:val="en-US" w:eastAsia="en-US" w:bidi="ar-SA"/>
      </w:rPr>
    </w:lvl>
  </w:abstractNum>
  <w:abstractNum w:abstractNumId="33" w15:restartNumberingAfterBreak="0">
    <w:nsid w:val="716F0621"/>
    <w:multiLevelType w:val="hybridMultilevel"/>
    <w:tmpl w:val="88A0E2D6"/>
    <w:lvl w:ilvl="0" w:tplc="A6CAFDC4">
      <w:start w:val="1"/>
      <w:numFmt w:val="decimal"/>
      <w:lvlText w:val="%1)"/>
      <w:lvlJc w:val="left"/>
      <w:pPr>
        <w:ind w:left="103" w:hanging="233"/>
        <w:jc w:val="left"/>
      </w:pPr>
      <w:rPr>
        <w:rFonts w:ascii="Times New Roman" w:eastAsia="Times New Roman" w:hAnsi="Times New Roman" w:cs="Times New Roman" w:hint="default"/>
        <w:color w:val="231F20"/>
        <w:w w:val="111"/>
        <w:sz w:val="28"/>
        <w:szCs w:val="28"/>
        <w:lang w:val="en-US" w:eastAsia="en-US" w:bidi="ar-SA"/>
      </w:rPr>
    </w:lvl>
    <w:lvl w:ilvl="1" w:tplc="ACC46FDC">
      <w:numFmt w:val="bullet"/>
      <w:lvlText w:val="•"/>
      <w:lvlJc w:val="left"/>
      <w:pPr>
        <w:ind w:left="856" w:hanging="233"/>
      </w:pPr>
      <w:rPr>
        <w:rFonts w:hint="default"/>
        <w:lang w:val="en-US" w:eastAsia="en-US" w:bidi="ar-SA"/>
      </w:rPr>
    </w:lvl>
    <w:lvl w:ilvl="2" w:tplc="B07CF0C2">
      <w:numFmt w:val="bullet"/>
      <w:lvlText w:val="•"/>
      <w:lvlJc w:val="left"/>
      <w:pPr>
        <w:ind w:left="1612" w:hanging="233"/>
      </w:pPr>
      <w:rPr>
        <w:rFonts w:hint="default"/>
        <w:lang w:val="en-US" w:eastAsia="en-US" w:bidi="ar-SA"/>
      </w:rPr>
    </w:lvl>
    <w:lvl w:ilvl="3" w:tplc="C428EF7A">
      <w:numFmt w:val="bullet"/>
      <w:lvlText w:val="•"/>
      <w:lvlJc w:val="left"/>
      <w:pPr>
        <w:ind w:left="2368" w:hanging="233"/>
      </w:pPr>
      <w:rPr>
        <w:rFonts w:hint="default"/>
        <w:lang w:val="en-US" w:eastAsia="en-US" w:bidi="ar-SA"/>
      </w:rPr>
    </w:lvl>
    <w:lvl w:ilvl="4" w:tplc="A20C458E">
      <w:numFmt w:val="bullet"/>
      <w:lvlText w:val="•"/>
      <w:lvlJc w:val="left"/>
      <w:pPr>
        <w:ind w:left="3124" w:hanging="233"/>
      </w:pPr>
      <w:rPr>
        <w:rFonts w:hint="default"/>
        <w:lang w:val="en-US" w:eastAsia="en-US" w:bidi="ar-SA"/>
      </w:rPr>
    </w:lvl>
    <w:lvl w:ilvl="5" w:tplc="D00CE346">
      <w:numFmt w:val="bullet"/>
      <w:lvlText w:val="•"/>
      <w:lvlJc w:val="left"/>
      <w:pPr>
        <w:ind w:left="3880" w:hanging="233"/>
      </w:pPr>
      <w:rPr>
        <w:rFonts w:hint="default"/>
        <w:lang w:val="en-US" w:eastAsia="en-US" w:bidi="ar-SA"/>
      </w:rPr>
    </w:lvl>
    <w:lvl w:ilvl="6" w:tplc="B03EEFEA">
      <w:numFmt w:val="bullet"/>
      <w:lvlText w:val="•"/>
      <w:lvlJc w:val="left"/>
      <w:pPr>
        <w:ind w:left="4636" w:hanging="233"/>
      </w:pPr>
      <w:rPr>
        <w:rFonts w:hint="default"/>
        <w:lang w:val="en-US" w:eastAsia="en-US" w:bidi="ar-SA"/>
      </w:rPr>
    </w:lvl>
    <w:lvl w:ilvl="7" w:tplc="9DA2F9FA">
      <w:numFmt w:val="bullet"/>
      <w:lvlText w:val="•"/>
      <w:lvlJc w:val="left"/>
      <w:pPr>
        <w:ind w:left="5392" w:hanging="233"/>
      </w:pPr>
      <w:rPr>
        <w:rFonts w:hint="default"/>
        <w:lang w:val="en-US" w:eastAsia="en-US" w:bidi="ar-SA"/>
      </w:rPr>
    </w:lvl>
    <w:lvl w:ilvl="8" w:tplc="6E6CB270">
      <w:numFmt w:val="bullet"/>
      <w:lvlText w:val="•"/>
      <w:lvlJc w:val="left"/>
      <w:pPr>
        <w:ind w:left="6148" w:hanging="233"/>
      </w:pPr>
      <w:rPr>
        <w:rFonts w:hint="default"/>
        <w:lang w:val="en-US" w:eastAsia="en-US" w:bidi="ar-SA"/>
      </w:rPr>
    </w:lvl>
  </w:abstractNum>
  <w:abstractNum w:abstractNumId="34" w15:restartNumberingAfterBreak="0">
    <w:nsid w:val="77140AF2"/>
    <w:multiLevelType w:val="hybridMultilevel"/>
    <w:tmpl w:val="42588476"/>
    <w:lvl w:ilvl="0" w:tplc="22D49966">
      <w:numFmt w:val="bullet"/>
      <w:lvlText w:val="⚫"/>
      <w:lvlJc w:val="left"/>
      <w:pPr>
        <w:ind w:left="653" w:hanging="210"/>
      </w:pPr>
      <w:rPr>
        <w:rFonts w:ascii="PMingLiU-ExtB" w:eastAsia="PMingLiU-ExtB" w:hAnsi="PMingLiU-ExtB" w:cs="PMingLiU-ExtB" w:hint="default"/>
        <w:color w:val="231F20"/>
        <w:w w:val="55"/>
        <w:sz w:val="23"/>
        <w:szCs w:val="23"/>
        <w:lang w:val="en-US" w:eastAsia="en-US" w:bidi="ar-SA"/>
      </w:rPr>
    </w:lvl>
    <w:lvl w:ilvl="1" w:tplc="755CAEB6">
      <w:numFmt w:val="bullet"/>
      <w:lvlText w:val="•"/>
      <w:lvlJc w:val="left"/>
      <w:pPr>
        <w:ind w:left="1360" w:hanging="210"/>
      </w:pPr>
      <w:rPr>
        <w:rFonts w:hint="default"/>
        <w:lang w:val="en-US" w:eastAsia="en-US" w:bidi="ar-SA"/>
      </w:rPr>
    </w:lvl>
    <w:lvl w:ilvl="2" w:tplc="115A0730">
      <w:numFmt w:val="bullet"/>
      <w:lvlText w:val="•"/>
      <w:lvlJc w:val="left"/>
      <w:pPr>
        <w:ind w:left="2060" w:hanging="210"/>
      </w:pPr>
      <w:rPr>
        <w:rFonts w:hint="default"/>
        <w:lang w:val="en-US" w:eastAsia="en-US" w:bidi="ar-SA"/>
      </w:rPr>
    </w:lvl>
    <w:lvl w:ilvl="3" w:tplc="1B54F024">
      <w:numFmt w:val="bullet"/>
      <w:lvlText w:val="•"/>
      <w:lvlJc w:val="left"/>
      <w:pPr>
        <w:ind w:left="2760" w:hanging="210"/>
      </w:pPr>
      <w:rPr>
        <w:rFonts w:hint="default"/>
        <w:lang w:val="en-US" w:eastAsia="en-US" w:bidi="ar-SA"/>
      </w:rPr>
    </w:lvl>
    <w:lvl w:ilvl="4" w:tplc="2E222864">
      <w:numFmt w:val="bullet"/>
      <w:lvlText w:val="•"/>
      <w:lvlJc w:val="left"/>
      <w:pPr>
        <w:ind w:left="3460" w:hanging="210"/>
      </w:pPr>
      <w:rPr>
        <w:rFonts w:hint="default"/>
        <w:lang w:val="en-US" w:eastAsia="en-US" w:bidi="ar-SA"/>
      </w:rPr>
    </w:lvl>
    <w:lvl w:ilvl="5" w:tplc="0EAAE3BC">
      <w:numFmt w:val="bullet"/>
      <w:lvlText w:val="•"/>
      <w:lvlJc w:val="left"/>
      <w:pPr>
        <w:ind w:left="4160" w:hanging="210"/>
      </w:pPr>
      <w:rPr>
        <w:rFonts w:hint="default"/>
        <w:lang w:val="en-US" w:eastAsia="en-US" w:bidi="ar-SA"/>
      </w:rPr>
    </w:lvl>
    <w:lvl w:ilvl="6" w:tplc="306AAB12">
      <w:numFmt w:val="bullet"/>
      <w:lvlText w:val="•"/>
      <w:lvlJc w:val="left"/>
      <w:pPr>
        <w:ind w:left="4860" w:hanging="210"/>
      </w:pPr>
      <w:rPr>
        <w:rFonts w:hint="default"/>
        <w:lang w:val="en-US" w:eastAsia="en-US" w:bidi="ar-SA"/>
      </w:rPr>
    </w:lvl>
    <w:lvl w:ilvl="7" w:tplc="6D78EDBC">
      <w:numFmt w:val="bullet"/>
      <w:lvlText w:val="•"/>
      <w:lvlJc w:val="left"/>
      <w:pPr>
        <w:ind w:left="5560" w:hanging="210"/>
      </w:pPr>
      <w:rPr>
        <w:rFonts w:hint="default"/>
        <w:lang w:val="en-US" w:eastAsia="en-US" w:bidi="ar-SA"/>
      </w:rPr>
    </w:lvl>
    <w:lvl w:ilvl="8" w:tplc="E12AB03E">
      <w:numFmt w:val="bullet"/>
      <w:lvlText w:val="•"/>
      <w:lvlJc w:val="left"/>
      <w:pPr>
        <w:ind w:left="6260" w:hanging="210"/>
      </w:pPr>
      <w:rPr>
        <w:rFonts w:hint="default"/>
        <w:lang w:val="en-US" w:eastAsia="en-US" w:bidi="ar-SA"/>
      </w:rPr>
    </w:lvl>
  </w:abstractNum>
  <w:abstractNum w:abstractNumId="35" w15:restartNumberingAfterBreak="0">
    <w:nsid w:val="79ED4BC2"/>
    <w:multiLevelType w:val="hybridMultilevel"/>
    <w:tmpl w:val="3EF6D6F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26"/>
  </w:num>
  <w:num w:numId="3">
    <w:abstractNumId w:val="29"/>
  </w:num>
  <w:num w:numId="4">
    <w:abstractNumId w:val="4"/>
  </w:num>
  <w:num w:numId="5">
    <w:abstractNumId w:val="19"/>
  </w:num>
  <w:num w:numId="6">
    <w:abstractNumId w:val="34"/>
  </w:num>
  <w:num w:numId="7">
    <w:abstractNumId w:val="30"/>
  </w:num>
  <w:num w:numId="8">
    <w:abstractNumId w:val="8"/>
  </w:num>
  <w:num w:numId="9">
    <w:abstractNumId w:val="5"/>
  </w:num>
  <w:num w:numId="10">
    <w:abstractNumId w:val="12"/>
  </w:num>
  <w:num w:numId="11">
    <w:abstractNumId w:val="18"/>
  </w:num>
  <w:num w:numId="12">
    <w:abstractNumId w:val="25"/>
  </w:num>
  <w:num w:numId="13">
    <w:abstractNumId w:val="10"/>
  </w:num>
  <w:num w:numId="14">
    <w:abstractNumId w:val="20"/>
  </w:num>
  <w:num w:numId="15">
    <w:abstractNumId w:val="21"/>
  </w:num>
  <w:num w:numId="16">
    <w:abstractNumId w:val="28"/>
  </w:num>
  <w:num w:numId="17">
    <w:abstractNumId w:val="31"/>
  </w:num>
  <w:num w:numId="18">
    <w:abstractNumId w:val="22"/>
  </w:num>
  <w:num w:numId="19">
    <w:abstractNumId w:val="24"/>
  </w:num>
  <w:num w:numId="20">
    <w:abstractNumId w:val="11"/>
  </w:num>
  <w:num w:numId="21">
    <w:abstractNumId w:val="7"/>
  </w:num>
  <w:num w:numId="22">
    <w:abstractNumId w:val="33"/>
  </w:num>
  <w:num w:numId="23">
    <w:abstractNumId w:val="3"/>
  </w:num>
  <w:num w:numId="24">
    <w:abstractNumId w:val="14"/>
  </w:num>
  <w:num w:numId="25">
    <w:abstractNumId w:val="27"/>
  </w:num>
  <w:num w:numId="26">
    <w:abstractNumId w:val="6"/>
  </w:num>
  <w:num w:numId="27">
    <w:abstractNumId w:val="32"/>
  </w:num>
  <w:num w:numId="28">
    <w:abstractNumId w:val="9"/>
  </w:num>
  <w:num w:numId="29">
    <w:abstractNumId w:val="0"/>
  </w:num>
  <w:num w:numId="30">
    <w:abstractNumId w:val="23"/>
  </w:num>
  <w:num w:numId="31">
    <w:abstractNumId w:val="1"/>
  </w:num>
  <w:num w:numId="32">
    <w:abstractNumId w:val="17"/>
  </w:num>
  <w:num w:numId="33">
    <w:abstractNumId w:val="13"/>
  </w:num>
  <w:num w:numId="34">
    <w:abstractNumId w:val="15"/>
  </w:num>
  <w:num w:numId="35">
    <w:abstractNumId w:val="35"/>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D0"/>
    <w:rsid w:val="000027C9"/>
    <w:rsid w:val="00014FAF"/>
    <w:rsid w:val="000229DF"/>
    <w:rsid w:val="00027513"/>
    <w:rsid w:val="00034C43"/>
    <w:rsid w:val="00037F16"/>
    <w:rsid w:val="00064C9D"/>
    <w:rsid w:val="0006799F"/>
    <w:rsid w:val="00067D6F"/>
    <w:rsid w:val="00070DCB"/>
    <w:rsid w:val="000806D0"/>
    <w:rsid w:val="00085DBA"/>
    <w:rsid w:val="00090C34"/>
    <w:rsid w:val="000933C8"/>
    <w:rsid w:val="000A09B5"/>
    <w:rsid w:val="000A3EB0"/>
    <w:rsid w:val="000B659F"/>
    <w:rsid w:val="000C48C9"/>
    <w:rsid w:val="000D298F"/>
    <w:rsid w:val="000D7E30"/>
    <w:rsid w:val="000E6A53"/>
    <w:rsid w:val="00114651"/>
    <w:rsid w:val="001406E1"/>
    <w:rsid w:val="0015332E"/>
    <w:rsid w:val="00153D0F"/>
    <w:rsid w:val="00160A52"/>
    <w:rsid w:val="001615A2"/>
    <w:rsid w:val="0018503A"/>
    <w:rsid w:val="00193DC0"/>
    <w:rsid w:val="001A1A0B"/>
    <w:rsid w:val="001A2224"/>
    <w:rsid w:val="001A3ED0"/>
    <w:rsid w:val="001A5E29"/>
    <w:rsid w:val="001A70F0"/>
    <w:rsid w:val="001B5A34"/>
    <w:rsid w:val="001B7956"/>
    <w:rsid w:val="001C16D4"/>
    <w:rsid w:val="001C47AC"/>
    <w:rsid w:val="001D6BFC"/>
    <w:rsid w:val="001D7FF4"/>
    <w:rsid w:val="001F5B3B"/>
    <w:rsid w:val="00200A36"/>
    <w:rsid w:val="00201A20"/>
    <w:rsid w:val="00203762"/>
    <w:rsid w:val="00204BA0"/>
    <w:rsid w:val="002207E3"/>
    <w:rsid w:val="00222B2B"/>
    <w:rsid w:val="00223BBD"/>
    <w:rsid w:val="002243DE"/>
    <w:rsid w:val="002244DD"/>
    <w:rsid w:val="0023193A"/>
    <w:rsid w:val="00242C94"/>
    <w:rsid w:val="00246862"/>
    <w:rsid w:val="00255616"/>
    <w:rsid w:val="00256B4C"/>
    <w:rsid w:val="00263CA7"/>
    <w:rsid w:val="00265B86"/>
    <w:rsid w:val="002751BC"/>
    <w:rsid w:val="00285358"/>
    <w:rsid w:val="00292544"/>
    <w:rsid w:val="00297869"/>
    <w:rsid w:val="002A7717"/>
    <w:rsid w:val="002B06CF"/>
    <w:rsid w:val="002B075E"/>
    <w:rsid w:val="002B40BB"/>
    <w:rsid w:val="002C303B"/>
    <w:rsid w:val="002C6133"/>
    <w:rsid w:val="002D123C"/>
    <w:rsid w:val="002D3585"/>
    <w:rsid w:val="00313374"/>
    <w:rsid w:val="00316199"/>
    <w:rsid w:val="00330E8D"/>
    <w:rsid w:val="003318E5"/>
    <w:rsid w:val="00335156"/>
    <w:rsid w:val="00335265"/>
    <w:rsid w:val="0034455A"/>
    <w:rsid w:val="0035048A"/>
    <w:rsid w:val="00360835"/>
    <w:rsid w:val="00372B27"/>
    <w:rsid w:val="00384AA1"/>
    <w:rsid w:val="00397626"/>
    <w:rsid w:val="00397B21"/>
    <w:rsid w:val="003B5331"/>
    <w:rsid w:val="003C235C"/>
    <w:rsid w:val="003C41D9"/>
    <w:rsid w:val="003C6921"/>
    <w:rsid w:val="003D42D6"/>
    <w:rsid w:val="003E5559"/>
    <w:rsid w:val="0040077B"/>
    <w:rsid w:val="0042380B"/>
    <w:rsid w:val="004420C9"/>
    <w:rsid w:val="00444A92"/>
    <w:rsid w:val="00453817"/>
    <w:rsid w:val="0046461D"/>
    <w:rsid w:val="0049117C"/>
    <w:rsid w:val="004A1A0B"/>
    <w:rsid w:val="004A3AC6"/>
    <w:rsid w:val="004B646E"/>
    <w:rsid w:val="004C7FE3"/>
    <w:rsid w:val="004E5862"/>
    <w:rsid w:val="004E6C24"/>
    <w:rsid w:val="005040A1"/>
    <w:rsid w:val="00513C1D"/>
    <w:rsid w:val="0052054D"/>
    <w:rsid w:val="00520BDD"/>
    <w:rsid w:val="00533E5D"/>
    <w:rsid w:val="00535A01"/>
    <w:rsid w:val="00555A72"/>
    <w:rsid w:val="00557A31"/>
    <w:rsid w:val="005607C0"/>
    <w:rsid w:val="00560C8D"/>
    <w:rsid w:val="0056425E"/>
    <w:rsid w:val="00595876"/>
    <w:rsid w:val="005A0877"/>
    <w:rsid w:val="005A08DD"/>
    <w:rsid w:val="005A115E"/>
    <w:rsid w:val="005B628F"/>
    <w:rsid w:val="005C0AE6"/>
    <w:rsid w:val="005D46E5"/>
    <w:rsid w:val="005E4079"/>
    <w:rsid w:val="005F4D61"/>
    <w:rsid w:val="005F76D1"/>
    <w:rsid w:val="00606F68"/>
    <w:rsid w:val="006154B8"/>
    <w:rsid w:val="006166FA"/>
    <w:rsid w:val="00632097"/>
    <w:rsid w:val="00647E27"/>
    <w:rsid w:val="006529EE"/>
    <w:rsid w:val="006604CF"/>
    <w:rsid w:val="006608FF"/>
    <w:rsid w:val="00665FF8"/>
    <w:rsid w:val="00671F4B"/>
    <w:rsid w:val="00680CA9"/>
    <w:rsid w:val="00690E08"/>
    <w:rsid w:val="00697509"/>
    <w:rsid w:val="00697A06"/>
    <w:rsid w:val="006C600C"/>
    <w:rsid w:val="006E2DD8"/>
    <w:rsid w:val="006E5288"/>
    <w:rsid w:val="006E725A"/>
    <w:rsid w:val="00704DFA"/>
    <w:rsid w:val="0071505F"/>
    <w:rsid w:val="0072287F"/>
    <w:rsid w:val="00725425"/>
    <w:rsid w:val="007369B4"/>
    <w:rsid w:val="0073711A"/>
    <w:rsid w:val="00744106"/>
    <w:rsid w:val="007515C4"/>
    <w:rsid w:val="0075664A"/>
    <w:rsid w:val="007600C1"/>
    <w:rsid w:val="00760FA9"/>
    <w:rsid w:val="00771758"/>
    <w:rsid w:val="00785306"/>
    <w:rsid w:val="007A14E1"/>
    <w:rsid w:val="007A6E12"/>
    <w:rsid w:val="007B05B7"/>
    <w:rsid w:val="007B65BB"/>
    <w:rsid w:val="007C1D62"/>
    <w:rsid w:val="007C3A51"/>
    <w:rsid w:val="007C4C01"/>
    <w:rsid w:val="007E37DE"/>
    <w:rsid w:val="007E3883"/>
    <w:rsid w:val="007F0C9F"/>
    <w:rsid w:val="007F2DB4"/>
    <w:rsid w:val="007F7FA2"/>
    <w:rsid w:val="00804CB2"/>
    <w:rsid w:val="00806ADB"/>
    <w:rsid w:val="008139D9"/>
    <w:rsid w:val="008403E4"/>
    <w:rsid w:val="00840DCB"/>
    <w:rsid w:val="00843107"/>
    <w:rsid w:val="00851102"/>
    <w:rsid w:val="00872E73"/>
    <w:rsid w:val="00893C96"/>
    <w:rsid w:val="008A0A11"/>
    <w:rsid w:val="008A1865"/>
    <w:rsid w:val="008A7FBF"/>
    <w:rsid w:val="008B14F2"/>
    <w:rsid w:val="008B32C0"/>
    <w:rsid w:val="008B4129"/>
    <w:rsid w:val="008C31A8"/>
    <w:rsid w:val="008D0376"/>
    <w:rsid w:val="008D4F48"/>
    <w:rsid w:val="008D6F4A"/>
    <w:rsid w:val="008F2238"/>
    <w:rsid w:val="00912C0B"/>
    <w:rsid w:val="00924874"/>
    <w:rsid w:val="00933A4A"/>
    <w:rsid w:val="00941259"/>
    <w:rsid w:val="00942DDD"/>
    <w:rsid w:val="009435F4"/>
    <w:rsid w:val="009442EF"/>
    <w:rsid w:val="00946CD2"/>
    <w:rsid w:val="00954EB6"/>
    <w:rsid w:val="00957E92"/>
    <w:rsid w:val="00967835"/>
    <w:rsid w:val="009A2861"/>
    <w:rsid w:val="009B58C7"/>
    <w:rsid w:val="009D02C0"/>
    <w:rsid w:val="009D3CB8"/>
    <w:rsid w:val="009D7A2B"/>
    <w:rsid w:val="009E5CE7"/>
    <w:rsid w:val="009F575C"/>
    <w:rsid w:val="00A1700E"/>
    <w:rsid w:val="00A2231F"/>
    <w:rsid w:val="00A400A6"/>
    <w:rsid w:val="00A56D84"/>
    <w:rsid w:val="00A6336D"/>
    <w:rsid w:val="00A73CAE"/>
    <w:rsid w:val="00A767F7"/>
    <w:rsid w:val="00A85A65"/>
    <w:rsid w:val="00AB6060"/>
    <w:rsid w:val="00AC167A"/>
    <w:rsid w:val="00AD1207"/>
    <w:rsid w:val="00AD20B5"/>
    <w:rsid w:val="00AD51D3"/>
    <w:rsid w:val="00AF57A7"/>
    <w:rsid w:val="00B0644C"/>
    <w:rsid w:val="00B12E1C"/>
    <w:rsid w:val="00B1462A"/>
    <w:rsid w:val="00B262EC"/>
    <w:rsid w:val="00B27AF8"/>
    <w:rsid w:val="00B33B6B"/>
    <w:rsid w:val="00B37D6D"/>
    <w:rsid w:val="00B628A8"/>
    <w:rsid w:val="00B6641D"/>
    <w:rsid w:val="00B67B9D"/>
    <w:rsid w:val="00B80D62"/>
    <w:rsid w:val="00B87F52"/>
    <w:rsid w:val="00B91764"/>
    <w:rsid w:val="00BA1F79"/>
    <w:rsid w:val="00BA309E"/>
    <w:rsid w:val="00BA5153"/>
    <w:rsid w:val="00BB1995"/>
    <w:rsid w:val="00BB4BCD"/>
    <w:rsid w:val="00BB66E7"/>
    <w:rsid w:val="00BD49E6"/>
    <w:rsid w:val="00BE210F"/>
    <w:rsid w:val="00BF1A0D"/>
    <w:rsid w:val="00BF4B9F"/>
    <w:rsid w:val="00C05FE5"/>
    <w:rsid w:val="00C110CE"/>
    <w:rsid w:val="00C143BB"/>
    <w:rsid w:val="00C26014"/>
    <w:rsid w:val="00C33AD1"/>
    <w:rsid w:val="00C33E22"/>
    <w:rsid w:val="00C4077A"/>
    <w:rsid w:val="00C4285F"/>
    <w:rsid w:val="00C569C6"/>
    <w:rsid w:val="00C646F9"/>
    <w:rsid w:val="00C71FE0"/>
    <w:rsid w:val="00C7657A"/>
    <w:rsid w:val="00C77FE6"/>
    <w:rsid w:val="00CA32E3"/>
    <w:rsid w:val="00CB556C"/>
    <w:rsid w:val="00CC6E90"/>
    <w:rsid w:val="00CC792E"/>
    <w:rsid w:val="00CE2C57"/>
    <w:rsid w:val="00CF0F49"/>
    <w:rsid w:val="00D019F0"/>
    <w:rsid w:val="00D05955"/>
    <w:rsid w:val="00D0627B"/>
    <w:rsid w:val="00D16B2F"/>
    <w:rsid w:val="00D17A1D"/>
    <w:rsid w:val="00D21A60"/>
    <w:rsid w:val="00D2583A"/>
    <w:rsid w:val="00D2597B"/>
    <w:rsid w:val="00D33794"/>
    <w:rsid w:val="00D346DE"/>
    <w:rsid w:val="00D35BD4"/>
    <w:rsid w:val="00D37730"/>
    <w:rsid w:val="00D5201E"/>
    <w:rsid w:val="00D540CB"/>
    <w:rsid w:val="00D6379E"/>
    <w:rsid w:val="00D76634"/>
    <w:rsid w:val="00D8444E"/>
    <w:rsid w:val="00D85483"/>
    <w:rsid w:val="00D91425"/>
    <w:rsid w:val="00D91898"/>
    <w:rsid w:val="00DA6B46"/>
    <w:rsid w:val="00DA7C86"/>
    <w:rsid w:val="00DB4071"/>
    <w:rsid w:val="00DD3DDE"/>
    <w:rsid w:val="00DD4AAF"/>
    <w:rsid w:val="00DD7052"/>
    <w:rsid w:val="00DF13E2"/>
    <w:rsid w:val="00E01CC7"/>
    <w:rsid w:val="00E07FA6"/>
    <w:rsid w:val="00E31891"/>
    <w:rsid w:val="00E37A1F"/>
    <w:rsid w:val="00E47DA7"/>
    <w:rsid w:val="00E50244"/>
    <w:rsid w:val="00E5572D"/>
    <w:rsid w:val="00E55F44"/>
    <w:rsid w:val="00E571C4"/>
    <w:rsid w:val="00E77F06"/>
    <w:rsid w:val="00E927FC"/>
    <w:rsid w:val="00E978AE"/>
    <w:rsid w:val="00EA79ED"/>
    <w:rsid w:val="00EB3AF5"/>
    <w:rsid w:val="00EB3FFB"/>
    <w:rsid w:val="00EB7366"/>
    <w:rsid w:val="00ED2AF3"/>
    <w:rsid w:val="00EE29E1"/>
    <w:rsid w:val="00EF12FB"/>
    <w:rsid w:val="00EF1684"/>
    <w:rsid w:val="00EF1D67"/>
    <w:rsid w:val="00F037D9"/>
    <w:rsid w:val="00F201F5"/>
    <w:rsid w:val="00F205F0"/>
    <w:rsid w:val="00F26215"/>
    <w:rsid w:val="00F30AB0"/>
    <w:rsid w:val="00F36A33"/>
    <w:rsid w:val="00F432D5"/>
    <w:rsid w:val="00F46777"/>
    <w:rsid w:val="00F54221"/>
    <w:rsid w:val="00F64F67"/>
    <w:rsid w:val="00F678BF"/>
    <w:rsid w:val="00F828BD"/>
    <w:rsid w:val="00F90419"/>
    <w:rsid w:val="00FA6411"/>
    <w:rsid w:val="00FA71EA"/>
    <w:rsid w:val="00FB0108"/>
    <w:rsid w:val="00FC219A"/>
    <w:rsid w:val="00FC4E47"/>
    <w:rsid w:val="00FD0DF0"/>
    <w:rsid w:val="00FE15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62514"/>
  <w15:chartTrackingRefBased/>
  <w15:docId w15:val="{F9859E1C-B10A-4B33-819F-F3A8F46D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99F"/>
    <w:pPr>
      <w:jc w:val="center"/>
    </w:pPr>
  </w:style>
  <w:style w:type="paragraph" w:styleId="1">
    <w:name w:val="heading 1"/>
    <w:basedOn w:val="a"/>
    <w:link w:val="10"/>
    <w:uiPriority w:val="9"/>
    <w:qFormat/>
    <w:rsid w:val="00A767F7"/>
    <w:pPr>
      <w:widowControl w:val="0"/>
      <w:autoSpaceDE w:val="0"/>
      <w:autoSpaceDN w:val="0"/>
      <w:spacing w:before="80"/>
      <w:ind w:left="443" w:firstLine="0"/>
      <w:jc w:val="left"/>
      <w:outlineLvl w:val="0"/>
    </w:pPr>
    <w:rPr>
      <w:rFonts w:ascii="Trebuchet MS" w:eastAsia="Trebuchet MS" w:hAnsi="Trebuchet MS" w:cs="Trebuchet MS"/>
      <w:b/>
      <w:bCs/>
      <w:sz w:val="48"/>
      <w:szCs w:val="48"/>
      <w:lang w:val="en-US"/>
    </w:rPr>
  </w:style>
  <w:style w:type="paragraph" w:styleId="2">
    <w:name w:val="heading 2"/>
    <w:basedOn w:val="a"/>
    <w:link w:val="20"/>
    <w:uiPriority w:val="9"/>
    <w:unhideWhenUsed/>
    <w:qFormat/>
    <w:rsid w:val="00A767F7"/>
    <w:pPr>
      <w:widowControl w:val="0"/>
      <w:autoSpaceDE w:val="0"/>
      <w:autoSpaceDN w:val="0"/>
      <w:spacing w:before="86"/>
      <w:ind w:left="443" w:firstLine="0"/>
      <w:jc w:val="left"/>
      <w:outlineLvl w:val="1"/>
    </w:pPr>
    <w:rPr>
      <w:rFonts w:ascii="Trebuchet MS" w:eastAsia="Trebuchet MS" w:hAnsi="Trebuchet MS" w:cs="Trebuchet MS"/>
      <w:sz w:val="36"/>
      <w:szCs w:val="36"/>
      <w:lang w:val="en-US"/>
    </w:rPr>
  </w:style>
  <w:style w:type="paragraph" w:styleId="3">
    <w:name w:val="heading 3"/>
    <w:basedOn w:val="a"/>
    <w:link w:val="30"/>
    <w:uiPriority w:val="9"/>
    <w:unhideWhenUsed/>
    <w:qFormat/>
    <w:rsid w:val="00A767F7"/>
    <w:pPr>
      <w:widowControl w:val="0"/>
      <w:autoSpaceDE w:val="0"/>
      <w:autoSpaceDN w:val="0"/>
      <w:ind w:left="443" w:firstLine="0"/>
      <w:jc w:val="left"/>
      <w:outlineLvl w:val="2"/>
    </w:pPr>
    <w:rPr>
      <w:rFonts w:ascii="Times New Roman" w:eastAsia="Times New Roman" w:hAnsi="Times New Roman" w:cs="Times New Roman"/>
      <w:sz w:val="32"/>
      <w:szCs w:val="32"/>
      <w:lang w:val="en-US"/>
    </w:rPr>
  </w:style>
  <w:style w:type="paragraph" w:styleId="4">
    <w:name w:val="heading 4"/>
    <w:basedOn w:val="a"/>
    <w:link w:val="40"/>
    <w:uiPriority w:val="9"/>
    <w:unhideWhenUsed/>
    <w:qFormat/>
    <w:rsid w:val="00A767F7"/>
    <w:pPr>
      <w:widowControl w:val="0"/>
      <w:autoSpaceDE w:val="0"/>
      <w:autoSpaceDN w:val="0"/>
      <w:ind w:left="443" w:firstLine="0"/>
      <w:jc w:val="left"/>
      <w:outlineLvl w:val="3"/>
    </w:pPr>
    <w:rPr>
      <w:rFonts w:ascii="Trebuchet MS" w:eastAsia="Trebuchet MS" w:hAnsi="Trebuchet MS" w:cs="Trebuchet MS"/>
      <w:b/>
      <w:bCs/>
      <w:sz w:val="28"/>
      <w:szCs w:val="28"/>
      <w:lang w:val="en-US"/>
    </w:rPr>
  </w:style>
  <w:style w:type="paragraph" w:styleId="5">
    <w:name w:val="heading 5"/>
    <w:basedOn w:val="a"/>
    <w:link w:val="50"/>
    <w:uiPriority w:val="9"/>
    <w:unhideWhenUsed/>
    <w:qFormat/>
    <w:rsid w:val="00A767F7"/>
    <w:pPr>
      <w:widowControl w:val="0"/>
      <w:autoSpaceDE w:val="0"/>
      <w:autoSpaceDN w:val="0"/>
      <w:ind w:left="443" w:firstLine="0"/>
      <w:jc w:val="left"/>
      <w:outlineLvl w:val="4"/>
    </w:pPr>
    <w:rPr>
      <w:rFonts w:ascii="Trebuchet MS" w:eastAsia="Trebuchet MS" w:hAnsi="Trebuchet MS" w:cs="Trebuchet MS"/>
      <w:sz w:val="26"/>
      <w:szCs w:val="26"/>
      <w:lang w:val="en-US"/>
    </w:rPr>
  </w:style>
  <w:style w:type="paragraph" w:styleId="6">
    <w:name w:val="heading 6"/>
    <w:basedOn w:val="a"/>
    <w:link w:val="60"/>
    <w:uiPriority w:val="9"/>
    <w:unhideWhenUsed/>
    <w:qFormat/>
    <w:rsid w:val="00A767F7"/>
    <w:pPr>
      <w:widowControl w:val="0"/>
      <w:autoSpaceDE w:val="0"/>
      <w:autoSpaceDN w:val="0"/>
      <w:spacing w:before="242"/>
      <w:ind w:left="443" w:firstLine="0"/>
      <w:jc w:val="left"/>
      <w:outlineLvl w:val="5"/>
    </w:pPr>
    <w:rPr>
      <w:rFonts w:ascii="Times New Roman" w:eastAsia="Times New Roman" w:hAnsi="Times New Roman" w:cs="Times New Roman"/>
      <w:i/>
      <w:iCs/>
      <w:sz w:val="25"/>
      <w:szCs w:val="25"/>
      <w:lang w:val="en-US"/>
    </w:rPr>
  </w:style>
  <w:style w:type="paragraph" w:styleId="7">
    <w:name w:val="heading 7"/>
    <w:basedOn w:val="a"/>
    <w:link w:val="70"/>
    <w:uiPriority w:val="1"/>
    <w:qFormat/>
    <w:rsid w:val="00A767F7"/>
    <w:pPr>
      <w:widowControl w:val="0"/>
      <w:autoSpaceDE w:val="0"/>
      <w:autoSpaceDN w:val="0"/>
      <w:ind w:left="103" w:firstLine="0"/>
      <w:jc w:val="left"/>
      <w:outlineLvl w:val="6"/>
    </w:pPr>
    <w:rPr>
      <w:rFonts w:ascii="Times New Roman" w:eastAsia="Times New Roman" w:hAnsi="Times New Roman" w:cs="Times New Roman"/>
      <w:b/>
      <w:bCs/>
      <w:sz w:val="21"/>
      <w:szCs w:val="21"/>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67F7"/>
    <w:rPr>
      <w:rFonts w:ascii="Trebuchet MS" w:eastAsia="Trebuchet MS" w:hAnsi="Trebuchet MS" w:cs="Trebuchet MS"/>
      <w:b/>
      <w:bCs/>
      <w:sz w:val="48"/>
      <w:szCs w:val="48"/>
      <w:lang w:val="en-US"/>
    </w:rPr>
  </w:style>
  <w:style w:type="character" w:customStyle="1" w:styleId="20">
    <w:name w:val="Заголовок 2 Знак"/>
    <w:basedOn w:val="a0"/>
    <w:link w:val="2"/>
    <w:uiPriority w:val="9"/>
    <w:rsid w:val="00A767F7"/>
    <w:rPr>
      <w:rFonts w:ascii="Trebuchet MS" w:eastAsia="Trebuchet MS" w:hAnsi="Trebuchet MS" w:cs="Trebuchet MS"/>
      <w:sz w:val="36"/>
      <w:szCs w:val="36"/>
      <w:lang w:val="en-US"/>
    </w:rPr>
  </w:style>
  <w:style w:type="character" w:customStyle="1" w:styleId="30">
    <w:name w:val="Заголовок 3 Знак"/>
    <w:basedOn w:val="a0"/>
    <w:link w:val="3"/>
    <w:uiPriority w:val="9"/>
    <w:rsid w:val="00A767F7"/>
    <w:rPr>
      <w:rFonts w:ascii="Times New Roman" w:eastAsia="Times New Roman" w:hAnsi="Times New Roman" w:cs="Times New Roman"/>
      <w:sz w:val="32"/>
      <w:szCs w:val="32"/>
      <w:lang w:val="en-US"/>
    </w:rPr>
  </w:style>
  <w:style w:type="character" w:customStyle="1" w:styleId="40">
    <w:name w:val="Заголовок 4 Знак"/>
    <w:basedOn w:val="a0"/>
    <w:link w:val="4"/>
    <w:uiPriority w:val="9"/>
    <w:rsid w:val="00A767F7"/>
    <w:rPr>
      <w:rFonts w:ascii="Trebuchet MS" w:eastAsia="Trebuchet MS" w:hAnsi="Trebuchet MS" w:cs="Trebuchet MS"/>
      <w:b/>
      <w:bCs/>
      <w:sz w:val="28"/>
      <w:szCs w:val="28"/>
      <w:lang w:val="en-US"/>
    </w:rPr>
  </w:style>
  <w:style w:type="character" w:customStyle="1" w:styleId="50">
    <w:name w:val="Заголовок 5 Знак"/>
    <w:basedOn w:val="a0"/>
    <w:link w:val="5"/>
    <w:uiPriority w:val="9"/>
    <w:rsid w:val="00A767F7"/>
    <w:rPr>
      <w:rFonts w:ascii="Trebuchet MS" w:eastAsia="Trebuchet MS" w:hAnsi="Trebuchet MS" w:cs="Trebuchet MS"/>
      <w:sz w:val="26"/>
      <w:szCs w:val="26"/>
      <w:lang w:val="en-US"/>
    </w:rPr>
  </w:style>
  <w:style w:type="character" w:customStyle="1" w:styleId="60">
    <w:name w:val="Заголовок 6 Знак"/>
    <w:basedOn w:val="a0"/>
    <w:link w:val="6"/>
    <w:uiPriority w:val="9"/>
    <w:rsid w:val="00A767F7"/>
    <w:rPr>
      <w:rFonts w:ascii="Times New Roman" w:eastAsia="Times New Roman" w:hAnsi="Times New Roman" w:cs="Times New Roman"/>
      <w:i/>
      <w:iCs/>
      <w:sz w:val="25"/>
      <w:szCs w:val="25"/>
      <w:lang w:val="en-US"/>
    </w:rPr>
  </w:style>
  <w:style w:type="character" w:customStyle="1" w:styleId="70">
    <w:name w:val="Заголовок 7 Знак"/>
    <w:basedOn w:val="a0"/>
    <w:link w:val="7"/>
    <w:uiPriority w:val="1"/>
    <w:rsid w:val="00A767F7"/>
    <w:rPr>
      <w:rFonts w:ascii="Times New Roman" w:eastAsia="Times New Roman" w:hAnsi="Times New Roman" w:cs="Times New Roman"/>
      <w:b/>
      <w:bCs/>
      <w:sz w:val="21"/>
      <w:szCs w:val="21"/>
      <w:lang w:val="en-US"/>
    </w:rPr>
  </w:style>
  <w:style w:type="table" w:customStyle="1" w:styleId="TableNormal">
    <w:name w:val="Table Normal"/>
    <w:uiPriority w:val="2"/>
    <w:semiHidden/>
    <w:unhideWhenUsed/>
    <w:qFormat/>
    <w:rsid w:val="00A767F7"/>
    <w:pPr>
      <w:widowControl w:val="0"/>
      <w:autoSpaceDE w:val="0"/>
      <w:autoSpaceDN w:val="0"/>
      <w:ind w:firstLine="0"/>
      <w:jc w:val="left"/>
    </w:pPr>
    <w:rPr>
      <w:lang w:val="en-US"/>
    </w:rPr>
    <w:tblPr>
      <w:tblInd w:w="0" w:type="dxa"/>
      <w:tblCellMar>
        <w:top w:w="0" w:type="dxa"/>
        <w:left w:w="0" w:type="dxa"/>
        <w:bottom w:w="0" w:type="dxa"/>
        <w:right w:w="0" w:type="dxa"/>
      </w:tblCellMar>
    </w:tblPr>
  </w:style>
  <w:style w:type="paragraph" w:styleId="11">
    <w:name w:val="toc 1"/>
    <w:basedOn w:val="a"/>
    <w:uiPriority w:val="1"/>
    <w:qFormat/>
    <w:rsid w:val="00A767F7"/>
    <w:pPr>
      <w:widowControl w:val="0"/>
      <w:autoSpaceDE w:val="0"/>
      <w:autoSpaceDN w:val="0"/>
      <w:spacing w:before="83"/>
      <w:ind w:left="103" w:firstLine="0"/>
      <w:jc w:val="left"/>
    </w:pPr>
    <w:rPr>
      <w:rFonts w:ascii="Times New Roman" w:eastAsia="Times New Roman" w:hAnsi="Times New Roman" w:cs="Times New Roman"/>
      <w:b/>
      <w:bCs/>
      <w:sz w:val="18"/>
      <w:szCs w:val="18"/>
      <w:lang w:val="en-US"/>
    </w:rPr>
  </w:style>
  <w:style w:type="paragraph" w:styleId="21">
    <w:name w:val="toc 2"/>
    <w:basedOn w:val="a"/>
    <w:uiPriority w:val="1"/>
    <w:qFormat/>
    <w:rsid w:val="00A767F7"/>
    <w:pPr>
      <w:widowControl w:val="0"/>
      <w:autoSpaceDE w:val="0"/>
      <w:autoSpaceDN w:val="0"/>
      <w:spacing w:before="82"/>
      <w:ind w:left="103" w:firstLine="0"/>
      <w:jc w:val="left"/>
    </w:pPr>
    <w:rPr>
      <w:rFonts w:ascii="Times New Roman" w:eastAsia="Times New Roman" w:hAnsi="Times New Roman" w:cs="Times New Roman"/>
      <w:sz w:val="18"/>
      <w:szCs w:val="18"/>
      <w:lang w:val="en-US"/>
    </w:rPr>
  </w:style>
  <w:style w:type="paragraph" w:styleId="31">
    <w:name w:val="toc 3"/>
    <w:basedOn w:val="a"/>
    <w:uiPriority w:val="1"/>
    <w:qFormat/>
    <w:rsid w:val="00A767F7"/>
    <w:pPr>
      <w:widowControl w:val="0"/>
      <w:autoSpaceDE w:val="0"/>
      <w:autoSpaceDN w:val="0"/>
      <w:spacing w:before="2"/>
      <w:ind w:left="103" w:firstLine="0"/>
      <w:jc w:val="left"/>
    </w:pPr>
    <w:rPr>
      <w:rFonts w:ascii="Times New Roman" w:eastAsia="Times New Roman" w:hAnsi="Times New Roman" w:cs="Times New Roman"/>
      <w:i/>
      <w:iCs/>
      <w:sz w:val="18"/>
      <w:szCs w:val="18"/>
      <w:lang w:val="en-US"/>
    </w:rPr>
  </w:style>
  <w:style w:type="paragraph" w:styleId="41">
    <w:name w:val="toc 4"/>
    <w:basedOn w:val="a"/>
    <w:uiPriority w:val="1"/>
    <w:qFormat/>
    <w:rsid w:val="00A767F7"/>
    <w:pPr>
      <w:widowControl w:val="0"/>
      <w:autoSpaceDE w:val="0"/>
      <w:autoSpaceDN w:val="0"/>
      <w:spacing w:before="2"/>
      <w:ind w:left="103" w:firstLine="0"/>
      <w:jc w:val="left"/>
    </w:pPr>
    <w:rPr>
      <w:rFonts w:ascii="Times New Roman" w:eastAsia="Times New Roman" w:hAnsi="Times New Roman" w:cs="Times New Roman"/>
      <w:b/>
      <w:bCs/>
      <w:i/>
      <w:iCs/>
      <w:lang w:val="en-US"/>
    </w:rPr>
  </w:style>
  <w:style w:type="paragraph" w:styleId="51">
    <w:name w:val="toc 5"/>
    <w:basedOn w:val="a"/>
    <w:uiPriority w:val="1"/>
    <w:qFormat/>
    <w:rsid w:val="00A767F7"/>
    <w:pPr>
      <w:widowControl w:val="0"/>
      <w:autoSpaceDE w:val="0"/>
      <w:autoSpaceDN w:val="0"/>
      <w:spacing w:before="2"/>
      <w:ind w:left="443" w:firstLine="0"/>
      <w:jc w:val="left"/>
    </w:pPr>
    <w:rPr>
      <w:rFonts w:ascii="Times New Roman" w:eastAsia="Times New Roman" w:hAnsi="Times New Roman" w:cs="Times New Roman"/>
      <w:sz w:val="18"/>
      <w:szCs w:val="18"/>
      <w:lang w:val="en-US"/>
    </w:rPr>
  </w:style>
  <w:style w:type="paragraph" w:styleId="61">
    <w:name w:val="toc 6"/>
    <w:basedOn w:val="a"/>
    <w:uiPriority w:val="1"/>
    <w:qFormat/>
    <w:rsid w:val="00A767F7"/>
    <w:pPr>
      <w:widowControl w:val="0"/>
      <w:autoSpaceDE w:val="0"/>
      <w:autoSpaceDN w:val="0"/>
      <w:spacing w:before="2"/>
      <w:ind w:left="443" w:firstLine="0"/>
      <w:jc w:val="left"/>
    </w:pPr>
    <w:rPr>
      <w:rFonts w:ascii="Times New Roman" w:eastAsia="Times New Roman" w:hAnsi="Times New Roman" w:cs="Times New Roman"/>
      <w:i/>
      <w:iCs/>
      <w:sz w:val="18"/>
      <w:szCs w:val="18"/>
      <w:lang w:val="en-US"/>
    </w:rPr>
  </w:style>
  <w:style w:type="paragraph" w:styleId="71">
    <w:name w:val="toc 7"/>
    <w:basedOn w:val="a"/>
    <w:uiPriority w:val="1"/>
    <w:qFormat/>
    <w:rsid w:val="00A767F7"/>
    <w:pPr>
      <w:widowControl w:val="0"/>
      <w:autoSpaceDE w:val="0"/>
      <w:autoSpaceDN w:val="0"/>
      <w:spacing w:before="2"/>
      <w:ind w:left="443" w:firstLine="0"/>
      <w:jc w:val="left"/>
    </w:pPr>
    <w:rPr>
      <w:rFonts w:ascii="Times New Roman" w:eastAsia="Times New Roman" w:hAnsi="Times New Roman" w:cs="Times New Roman"/>
      <w:b/>
      <w:bCs/>
      <w:i/>
      <w:iCs/>
      <w:lang w:val="en-US"/>
    </w:rPr>
  </w:style>
  <w:style w:type="paragraph" w:styleId="a3">
    <w:name w:val="Body Text"/>
    <w:basedOn w:val="a"/>
    <w:link w:val="a4"/>
    <w:uiPriority w:val="1"/>
    <w:qFormat/>
    <w:rsid w:val="00A767F7"/>
    <w:pPr>
      <w:widowControl w:val="0"/>
      <w:autoSpaceDE w:val="0"/>
      <w:autoSpaceDN w:val="0"/>
      <w:ind w:left="103" w:firstLine="0"/>
      <w:jc w:val="both"/>
    </w:pPr>
    <w:rPr>
      <w:rFonts w:ascii="Times New Roman" w:eastAsia="Times New Roman" w:hAnsi="Times New Roman" w:cs="Times New Roman"/>
      <w:sz w:val="21"/>
      <w:szCs w:val="21"/>
      <w:lang w:val="en-US"/>
    </w:rPr>
  </w:style>
  <w:style w:type="character" w:customStyle="1" w:styleId="a4">
    <w:name w:val="Основний текст Знак"/>
    <w:basedOn w:val="a0"/>
    <w:link w:val="a3"/>
    <w:uiPriority w:val="1"/>
    <w:rsid w:val="00A767F7"/>
    <w:rPr>
      <w:rFonts w:ascii="Times New Roman" w:eastAsia="Times New Roman" w:hAnsi="Times New Roman" w:cs="Times New Roman"/>
      <w:sz w:val="21"/>
      <w:szCs w:val="21"/>
      <w:lang w:val="en-US"/>
    </w:rPr>
  </w:style>
  <w:style w:type="paragraph" w:styleId="a5">
    <w:name w:val="List Paragraph"/>
    <w:basedOn w:val="a"/>
    <w:uiPriority w:val="1"/>
    <w:qFormat/>
    <w:rsid w:val="00A767F7"/>
    <w:pPr>
      <w:widowControl w:val="0"/>
      <w:autoSpaceDE w:val="0"/>
      <w:autoSpaceDN w:val="0"/>
      <w:ind w:left="653" w:right="126" w:hanging="210"/>
      <w:jc w:val="both"/>
    </w:pPr>
    <w:rPr>
      <w:rFonts w:ascii="Times New Roman" w:eastAsia="Times New Roman" w:hAnsi="Times New Roman" w:cs="Times New Roman"/>
      <w:lang w:val="en-US"/>
    </w:rPr>
  </w:style>
  <w:style w:type="paragraph" w:customStyle="1" w:styleId="TableParagraph">
    <w:name w:val="Table Paragraph"/>
    <w:basedOn w:val="a"/>
    <w:uiPriority w:val="1"/>
    <w:qFormat/>
    <w:rsid w:val="00A767F7"/>
    <w:pPr>
      <w:widowControl w:val="0"/>
      <w:autoSpaceDE w:val="0"/>
      <w:autoSpaceDN w:val="0"/>
      <w:spacing w:before="24"/>
      <w:ind w:left="50" w:firstLine="0"/>
      <w:jc w:val="left"/>
    </w:pPr>
    <w:rPr>
      <w:rFonts w:ascii="Times New Roman" w:eastAsia="Times New Roman" w:hAnsi="Times New Roman" w:cs="Times New Roman"/>
      <w:lang w:val="en-US"/>
    </w:rPr>
  </w:style>
  <w:style w:type="paragraph" w:styleId="a6">
    <w:name w:val="footer"/>
    <w:basedOn w:val="a"/>
    <w:link w:val="a7"/>
    <w:uiPriority w:val="99"/>
    <w:unhideWhenUsed/>
    <w:rsid w:val="00A767F7"/>
    <w:pPr>
      <w:tabs>
        <w:tab w:val="center" w:pos="4677"/>
        <w:tab w:val="right" w:pos="9355"/>
      </w:tabs>
    </w:pPr>
  </w:style>
  <w:style w:type="character" w:customStyle="1" w:styleId="a7">
    <w:name w:val="Нижній колонтитул Знак"/>
    <w:basedOn w:val="a0"/>
    <w:link w:val="a6"/>
    <w:uiPriority w:val="99"/>
    <w:rsid w:val="00A767F7"/>
  </w:style>
  <w:style w:type="paragraph" w:styleId="a8">
    <w:name w:val="header"/>
    <w:basedOn w:val="a"/>
    <w:link w:val="a9"/>
    <w:uiPriority w:val="99"/>
    <w:unhideWhenUsed/>
    <w:rsid w:val="00A767F7"/>
    <w:pPr>
      <w:tabs>
        <w:tab w:val="center" w:pos="4677"/>
        <w:tab w:val="right" w:pos="9355"/>
      </w:tabs>
    </w:pPr>
  </w:style>
  <w:style w:type="character" w:customStyle="1" w:styleId="a9">
    <w:name w:val="Верхній колонтитул Знак"/>
    <w:basedOn w:val="a0"/>
    <w:link w:val="a8"/>
    <w:uiPriority w:val="99"/>
    <w:rsid w:val="00A767F7"/>
  </w:style>
  <w:style w:type="character" w:styleId="aa">
    <w:name w:val="Hyperlink"/>
    <w:basedOn w:val="a0"/>
    <w:uiPriority w:val="99"/>
    <w:unhideWhenUsed/>
    <w:rsid w:val="006608FF"/>
    <w:rPr>
      <w:color w:val="0563C1" w:themeColor="hyperlink"/>
      <w:u w:val="single"/>
    </w:rPr>
  </w:style>
  <w:style w:type="character" w:styleId="ab">
    <w:name w:val="Unresolved Mention"/>
    <w:basedOn w:val="a0"/>
    <w:uiPriority w:val="99"/>
    <w:semiHidden/>
    <w:unhideWhenUsed/>
    <w:rsid w:val="006608FF"/>
    <w:rPr>
      <w:color w:val="605E5C"/>
      <w:shd w:val="clear" w:color="auto" w:fill="E1DFDD"/>
    </w:rPr>
  </w:style>
  <w:style w:type="character" w:styleId="ac">
    <w:name w:val="FollowedHyperlink"/>
    <w:basedOn w:val="a0"/>
    <w:uiPriority w:val="99"/>
    <w:semiHidden/>
    <w:unhideWhenUsed/>
    <w:rsid w:val="009E5C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7946">
      <w:bodyDiv w:val="1"/>
      <w:marLeft w:val="0"/>
      <w:marRight w:val="0"/>
      <w:marTop w:val="0"/>
      <w:marBottom w:val="0"/>
      <w:divBdr>
        <w:top w:val="none" w:sz="0" w:space="0" w:color="auto"/>
        <w:left w:val="none" w:sz="0" w:space="0" w:color="auto"/>
        <w:bottom w:val="none" w:sz="0" w:space="0" w:color="auto"/>
        <w:right w:val="none" w:sz="0" w:space="0" w:color="auto"/>
      </w:divBdr>
    </w:div>
    <w:div w:id="99646994">
      <w:bodyDiv w:val="1"/>
      <w:marLeft w:val="0"/>
      <w:marRight w:val="0"/>
      <w:marTop w:val="0"/>
      <w:marBottom w:val="0"/>
      <w:divBdr>
        <w:top w:val="none" w:sz="0" w:space="0" w:color="auto"/>
        <w:left w:val="none" w:sz="0" w:space="0" w:color="auto"/>
        <w:bottom w:val="none" w:sz="0" w:space="0" w:color="auto"/>
        <w:right w:val="none" w:sz="0" w:space="0" w:color="auto"/>
      </w:divBdr>
    </w:div>
    <w:div w:id="222447495">
      <w:bodyDiv w:val="1"/>
      <w:marLeft w:val="0"/>
      <w:marRight w:val="0"/>
      <w:marTop w:val="0"/>
      <w:marBottom w:val="0"/>
      <w:divBdr>
        <w:top w:val="none" w:sz="0" w:space="0" w:color="auto"/>
        <w:left w:val="none" w:sz="0" w:space="0" w:color="auto"/>
        <w:bottom w:val="none" w:sz="0" w:space="0" w:color="auto"/>
        <w:right w:val="none" w:sz="0" w:space="0" w:color="auto"/>
      </w:divBdr>
    </w:div>
    <w:div w:id="246042652">
      <w:bodyDiv w:val="1"/>
      <w:marLeft w:val="0"/>
      <w:marRight w:val="0"/>
      <w:marTop w:val="0"/>
      <w:marBottom w:val="0"/>
      <w:divBdr>
        <w:top w:val="none" w:sz="0" w:space="0" w:color="auto"/>
        <w:left w:val="none" w:sz="0" w:space="0" w:color="auto"/>
        <w:bottom w:val="none" w:sz="0" w:space="0" w:color="auto"/>
        <w:right w:val="none" w:sz="0" w:space="0" w:color="auto"/>
      </w:divBdr>
    </w:div>
    <w:div w:id="268701282">
      <w:bodyDiv w:val="1"/>
      <w:marLeft w:val="0"/>
      <w:marRight w:val="0"/>
      <w:marTop w:val="0"/>
      <w:marBottom w:val="0"/>
      <w:divBdr>
        <w:top w:val="none" w:sz="0" w:space="0" w:color="auto"/>
        <w:left w:val="none" w:sz="0" w:space="0" w:color="auto"/>
        <w:bottom w:val="none" w:sz="0" w:space="0" w:color="auto"/>
        <w:right w:val="none" w:sz="0" w:space="0" w:color="auto"/>
      </w:divBdr>
    </w:div>
    <w:div w:id="425150873">
      <w:bodyDiv w:val="1"/>
      <w:marLeft w:val="0"/>
      <w:marRight w:val="0"/>
      <w:marTop w:val="0"/>
      <w:marBottom w:val="0"/>
      <w:divBdr>
        <w:top w:val="none" w:sz="0" w:space="0" w:color="auto"/>
        <w:left w:val="none" w:sz="0" w:space="0" w:color="auto"/>
        <w:bottom w:val="none" w:sz="0" w:space="0" w:color="auto"/>
        <w:right w:val="none" w:sz="0" w:space="0" w:color="auto"/>
      </w:divBdr>
    </w:div>
    <w:div w:id="872495626">
      <w:bodyDiv w:val="1"/>
      <w:marLeft w:val="0"/>
      <w:marRight w:val="0"/>
      <w:marTop w:val="0"/>
      <w:marBottom w:val="0"/>
      <w:divBdr>
        <w:top w:val="none" w:sz="0" w:space="0" w:color="auto"/>
        <w:left w:val="none" w:sz="0" w:space="0" w:color="auto"/>
        <w:bottom w:val="none" w:sz="0" w:space="0" w:color="auto"/>
        <w:right w:val="none" w:sz="0" w:space="0" w:color="auto"/>
      </w:divBdr>
    </w:div>
    <w:div w:id="947733074">
      <w:bodyDiv w:val="1"/>
      <w:marLeft w:val="0"/>
      <w:marRight w:val="0"/>
      <w:marTop w:val="0"/>
      <w:marBottom w:val="0"/>
      <w:divBdr>
        <w:top w:val="none" w:sz="0" w:space="0" w:color="auto"/>
        <w:left w:val="none" w:sz="0" w:space="0" w:color="auto"/>
        <w:bottom w:val="none" w:sz="0" w:space="0" w:color="auto"/>
        <w:right w:val="none" w:sz="0" w:space="0" w:color="auto"/>
      </w:divBdr>
    </w:div>
    <w:div w:id="1462654612">
      <w:bodyDiv w:val="1"/>
      <w:marLeft w:val="0"/>
      <w:marRight w:val="0"/>
      <w:marTop w:val="0"/>
      <w:marBottom w:val="0"/>
      <w:divBdr>
        <w:top w:val="none" w:sz="0" w:space="0" w:color="auto"/>
        <w:left w:val="none" w:sz="0" w:space="0" w:color="auto"/>
        <w:bottom w:val="none" w:sz="0" w:space="0" w:color="auto"/>
        <w:right w:val="none" w:sz="0" w:space="0" w:color="auto"/>
      </w:divBdr>
    </w:div>
    <w:div w:id="2011641650">
      <w:bodyDiv w:val="1"/>
      <w:marLeft w:val="0"/>
      <w:marRight w:val="0"/>
      <w:marTop w:val="0"/>
      <w:marBottom w:val="0"/>
      <w:divBdr>
        <w:top w:val="none" w:sz="0" w:space="0" w:color="auto"/>
        <w:left w:val="none" w:sz="0" w:space="0" w:color="auto"/>
        <w:bottom w:val="none" w:sz="0" w:space="0" w:color="auto"/>
        <w:right w:val="none" w:sz="0" w:space="0" w:color="auto"/>
      </w:divBdr>
    </w:div>
    <w:div w:id="2096246196">
      <w:bodyDiv w:val="1"/>
      <w:marLeft w:val="0"/>
      <w:marRight w:val="0"/>
      <w:marTop w:val="0"/>
      <w:marBottom w:val="0"/>
      <w:divBdr>
        <w:top w:val="none" w:sz="0" w:space="0" w:color="auto"/>
        <w:left w:val="none" w:sz="0" w:space="0" w:color="auto"/>
        <w:bottom w:val="none" w:sz="0" w:space="0" w:color="auto"/>
        <w:right w:val="none" w:sz="0" w:space="0" w:color="auto"/>
      </w:divBdr>
    </w:div>
    <w:div w:id="211643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learn.ox.ac.uk/" TargetMode="External"/><Relationship Id="rId13" Type="http://schemas.openxmlformats.org/officeDocument/2006/relationships/hyperlink" Target="http://icommons.org/node/acawiki)" TargetMode="External"/><Relationship Id="rId3" Type="http://schemas.openxmlformats.org/officeDocument/2006/relationships/settings" Target="settings.xml"/><Relationship Id="rId7" Type="http://schemas.openxmlformats.org/officeDocument/2006/relationships/hyperlink" Target="http://www.bodington.org" TargetMode="External"/><Relationship Id="rId12" Type="http://schemas.openxmlformats.org/officeDocument/2006/relationships/hyperlink" Target="http://creativecommons.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rum.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amsinternational.com/)" TargetMode="External"/><Relationship Id="rId4" Type="http://schemas.openxmlformats.org/officeDocument/2006/relationships/webSettings" Target="webSettings.xml"/><Relationship Id="rId9" Type="http://schemas.openxmlformats.org/officeDocument/2006/relationships/hyperlink" Target="http://www.jisc.ac.uk/"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1487</TotalTime>
  <Pages>27</Pages>
  <Words>52030</Words>
  <Characters>29658</Characters>
  <Application>Microsoft Office Word</Application>
  <DocSecurity>0</DocSecurity>
  <Lines>247</Lines>
  <Paragraphs>163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Касьян Сергій</dc:creator>
  <cp:keywords/>
  <dc:description/>
  <cp:lastModifiedBy>Касьян Сергій</cp:lastModifiedBy>
  <cp:revision>270</cp:revision>
  <dcterms:created xsi:type="dcterms:W3CDTF">2022-01-31T11:43:00Z</dcterms:created>
  <dcterms:modified xsi:type="dcterms:W3CDTF">2022-02-04T10:55:00Z</dcterms:modified>
</cp:coreProperties>
</file>